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rFonts w:ascii="游ゴシック" w:eastAsia="游ゴシック" w:hAnsi="游ゴシック" w:cs="游ゴシック"/>
          <w:color w:val="000000"/>
        </w:rPr>
      </w:pPr>
    </w:p>
    <w:p>
      <w:pPr>
        <w:jc w:val="center"/>
        <w:rPr>
          <w:rFonts w:ascii="游ゴシック" w:eastAsia="游ゴシック" w:hAnsi="游ゴシック" w:cs="游ゴシック" w:hint="eastAsia"/>
          <w:b/>
          <w:sz w:val="28"/>
          <w:szCs w:val="28"/>
        </w:rPr>
      </w:pPr>
      <w:r>
        <w:rPr>
          <w:rFonts w:ascii="游ゴシック" w:eastAsia="游ゴシック" w:hAnsi="游ゴシック" w:cs="游ゴシック"/>
          <w:b/>
        </w:rPr>
        <w:t>ご当地自慢「きて。みて。たのしむ　全国特産品フェア」in NAMBAなんなん</w:t>
      </w:r>
    </w:p>
    <w:p>
      <w:pPr>
        <w:jc w:val="center"/>
        <w:rPr>
          <w:rFonts w:ascii="游ゴシック" w:eastAsia="游ゴシック" w:hAnsi="游ゴシック" w:cs="游ゴシック"/>
          <w:b/>
          <w:sz w:val="28"/>
          <w:szCs w:val="28"/>
        </w:rPr>
      </w:pPr>
      <w:r>
        <w:rPr>
          <w:rFonts w:ascii="游ゴシック" w:eastAsia="游ゴシック" w:hAnsi="游ゴシック" w:cs="游ゴシック"/>
          <w:b/>
          <w:sz w:val="28"/>
          <w:szCs w:val="28"/>
        </w:rPr>
        <w:t>出品募集要領</w:t>
      </w:r>
    </w:p>
    <w:p>
      <w:pPr>
        <w:jc w:val="center"/>
        <w:rPr>
          <w:rFonts w:ascii="游ゴシック" w:eastAsia="游ゴシック" w:hAnsi="游ゴシック" w:cs="游ゴシック"/>
          <w:b/>
          <w:sz w:val="28"/>
          <w:szCs w:val="28"/>
        </w:rPr>
      </w:pPr>
    </w:p>
    <w:p>
      <w:pPr>
        <w:jc w:val="right"/>
        <w:rPr>
          <w:rFonts w:ascii="游ゴシック" w:eastAsia="游ゴシック" w:hAnsi="游ゴシック" w:cs="游ゴシック"/>
        </w:rPr>
      </w:pPr>
      <w:r>
        <w:rPr>
          <w:rFonts w:ascii="游ゴシック" w:eastAsia="游ゴシック" w:hAnsi="游ゴシック" w:cs="游ゴシック"/>
        </w:rPr>
        <w:t>令和4年11月</w:t>
      </w:r>
    </w:p>
    <w:p>
      <w:pPr>
        <w:jc w:val="right"/>
        <w:rPr>
          <w:rFonts w:ascii="游ゴシック" w:eastAsia="游ゴシック" w:hAnsi="游ゴシック" w:cs="游ゴシック"/>
        </w:rPr>
      </w:pPr>
      <w:r>
        <w:rPr>
          <w:rFonts w:ascii="游ゴシック" w:eastAsia="游ゴシック" w:hAnsi="游ゴシック" w:cs="游ゴシック"/>
        </w:rPr>
        <w:t>全国商工会連合会</w:t>
      </w:r>
    </w:p>
    <w:p>
      <w:pPr>
        <w:rPr>
          <w:rFonts w:ascii="游ゴシック" w:eastAsia="游ゴシック" w:hAnsi="游ゴシック" w:cs="游ゴシック"/>
        </w:rPr>
      </w:pPr>
    </w:p>
    <w:p>
      <w:pPr>
        <w:rPr>
          <w:rFonts w:ascii="游ゴシック" w:eastAsia="游ゴシック" w:hAnsi="游ゴシック" w:cs="游ゴシック"/>
        </w:rPr>
      </w:pPr>
      <w:r>
        <w:rPr>
          <w:rFonts w:ascii="游ゴシック" w:eastAsia="游ゴシック" w:hAnsi="游ゴシック" w:cs="游ゴシック"/>
          <w:b/>
        </w:rPr>
        <w:t>１．実施名称</w:t>
      </w:r>
    </w:p>
    <w:p>
      <w:pPr>
        <w:ind w:left="240" w:firstLine="240"/>
        <w:rPr>
          <w:rFonts w:ascii="游ゴシック" w:eastAsia="游ゴシック" w:hAnsi="游ゴシック" w:cs="游ゴシック"/>
        </w:rPr>
      </w:pPr>
      <w:r>
        <w:rPr>
          <w:rFonts w:ascii="游ゴシック" w:eastAsia="游ゴシック" w:hAnsi="游ゴシック" w:cs="游ゴシック"/>
        </w:rPr>
        <w:t>ご当地自慢「きて。みて。たのしむ　全国特産品フェア」in NAMBAなんなん</w:t>
      </w:r>
    </w:p>
    <w:p>
      <w:pPr>
        <w:rPr>
          <w:rFonts w:ascii="游ゴシック" w:eastAsia="游ゴシック" w:hAnsi="游ゴシック" w:cs="游ゴシック"/>
        </w:rPr>
      </w:pPr>
    </w:p>
    <w:p>
      <w:pPr>
        <w:rPr>
          <w:rFonts w:ascii="游ゴシック" w:eastAsia="游ゴシック" w:hAnsi="游ゴシック" w:cs="游ゴシック"/>
        </w:rPr>
      </w:pPr>
      <w:r>
        <w:rPr>
          <w:rFonts w:ascii="游ゴシック" w:eastAsia="游ゴシック" w:hAnsi="游ゴシック" w:cs="游ゴシック"/>
          <w:b/>
        </w:rPr>
        <w:t>２．実施目的</w:t>
      </w:r>
    </w:p>
    <w:p>
      <w:pPr>
        <w:ind w:left="240" w:firstLine="240"/>
        <w:rPr>
          <w:rFonts w:ascii="游ゴシック" w:eastAsia="游ゴシック" w:hAnsi="游ゴシック" w:cs="游ゴシック"/>
        </w:rPr>
      </w:pPr>
      <w:bookmarkStart w:id="0" w:name="_heading=h.gjdgxs" w:colFirst="0" w:colLast="0"/>
      <w:bookmarkEnd w:id="0"/>
      <w:r>
        <w:rPr>
          <w:rFonts w:ascii="游ゴシック" w:eastAsia="游ゴシック" w:hAnsi="游ゴシック" w:cs="游ゴシック"/>
        </w:rPr>
        <w:t>地域経済を支える中小・小規模事業者等の売上増加や長期化するコロナ禍により影響を受ける事業者の事業継続と回復を支援することを目的として、首都圏や地方都市の商業施設等と連携したポップアップストアを展開します。</w:t>
      </w:r>
    </w:p>
    <w:p>
      <w:pPr>
        <w:ind w:left="240" w:firstLine="240"/>
        <w:rPr>
          <w:rFonts w:ascii="游ゴシック" w:eastAsia="游ゴシック" w:hAnsi="游ゴシック" w:cs="游ゴシック"/>
        </w:rPr>
      </w:pPr>
      <w:r>
        <w:rPr>
          <w:rFonts w:ascii="游ゴシック" w:eastAsia="游ゴシック" w:hAnsi="游ゴシック" w:cs="游ゴシック"/>
        </w:rPr>
        <w:t>また、今後外出・旅行需要が拡大していくこと、併せて全国から多くの観光客が集まるという開催場所の特性を踏まえて、「きて　みて　たのしむ」をテーマに、関西の消費者へ地域特産品の販売・PRを行います。</w:t>
      </w:r>
    </w:p>
    <w:p>
      <w:pPr>
        <w:ind w:left="241" w:hanging="241"/>
        <w:rPr>
          <w:rFonts w:ascii="游ゴシック" w:eastAsia="游ゴシック" w:hAnsi="游ゴシック" w:cs="游ゴシック"/>
        </w:rPr>
      </w:pPr>
    </w:p>
    <w:p>
      <w:pPr>
        <w:rPr>
          <w:rFonts w:ascii="游ゴシック" w:eastAsia="游ゴシック" w:hAnsi="游ゴシック" w:cs="游ゴシック"/>
          <w:b/>
        </w:rPr>
      </w:pPr>
      <w:r>
        <w:rPr>
          <w:rFonts w:ascii="游ゴシック" w:eastAsia="游ゴシック" w:hAnsi="游ゴシック" w:cs="游ゴシック"/>
          <w:b/>
        </w:rPr>
        <w:t>３．実施内容</w:t>
      </w:r>
    </w:p>
    <w:p>
      <w:pPr>
        <w:ind w:left="960" w:hanging="720"/>
        <w:rPr>
          <w:rFonts w:ascii="游ゴシック" w:eastAsia="游ゴシック" w:hAnsi="游ゴシック" w:cs="游ゴシック"/>
        </w:rPr>
      </w:pPr>
      <w:r>
        <w:rPr>
          <w:rFonts w:ascii="游ゴシック" w:eastAsia="游ゴシック" w:hAnsi="游ゴシック" w:cs="游ゴシック"/>
        </w:rPr>
        <w:t>（１）</w:t>
      </w:r>
      <w:r>
        <w:rPr>
          <w:rFonts w:ascii="游ゴシック" w:eastAsia="游ゴシック" w:hAnsi="游ゴシック" w:cs="游ゴシック" w:hint="eastAsia"/>
        </w:rPr>
        <w:t>近畿圏</w:t>
      </w:r>
      <w:r>
        <w:rPr>
          <w:rFonts w:ascii="游ゴシック" w:eastAsia="游ゴシック" w:hAnsi="游ゴシック" w:cs="游ゴシック"/>
        </w:rPr>
        <w:t>在住の方、</w:t>
      </w:r>
      <w:r>
        <w:rPr>
          <w:rFonts w:ascii="游ゴシック" w:eastAsia="游ゴシック" w:hAnsi="游ゴシック" w:cs="游ゴシック" w:hint="eastAsia"/>
        </w:rPr>
        <w:t>大阪ミナミエリアへ</w:t>
      </w:r>
      <w:r>
        <w:rPr>
          <w:rFonts w:ascii="游ゴシック" w:eastAsia="游ゴシック" w:hAnsi="游ゴシック" w:cs="游ゴシック"/>
        </w:rPr>
        <w:t>観光に来られている方をターゲットに、地域特産品のPRを目的とした期間限定のポップアップストアを展開します。</w:t>
      </w:r>
    </w:p>
    <w:p>
      <w:pPr>
        <w:ind w:left="960" w:hanging="720"/>
        <w:rPr>
          <w:rFonts w:ascii="游ゴシック" w:eastAsia="游ゴシック" w:hAnsi="游ゴシック" w:cs="游ゴシック"/>
        </w:rPr>
      </w:pPr>
      <w:r>
        <w:rPr>
          <w:rFonts w:ascii="游ゴシック" w:eastAsia="游ゴシック" w:hAnsi="游ゴシック" w:cs="游ゴシック"/>
        </w:rPr>
        <w:t>（２）事業者は現地に行くことなく、商品を会場へ発送するだけで出品が可能（販売代行）です。準備、販売等の運営は株式会社COUNTERWORKSが行います。</w:t>
      </w:r>
    </w:p>
    <w:p>
      <w:pPr>
        <w:ind w:left="960" w:hanging="720"/>
        <w:rPr>
          <w:rFonts w:ascii="游ゴシック" w:eastAsia="游ゴシック" w:hAnsi="游ゴシック" w:cs="游ゴシック"/>
        </w:rPr>
      </w:pPr>
      <w:r>
        <w:rPr>
          <w:rFonts w:ascii="游ゴシック" w:eastAsia="游ゴシック" w:hAnsi="游ゴシック" w:cs="游ゴシック"/>
        </w:rPr>
        <w:t>（３）</w:t>
      </w:r>
      <w:r>
        <w:rPr>
          <w:rFonts w:ascii="游ゴシック" w:eastAsia="游ゴシック" w:hAnsi="游ゴシック" w:cs="游ゴシック" w:hint="eastAsia"/>
        </w:rPr>
        <w:t>大阪ミナミの玄関口、府内有数のターミナル駅である</w:t>
      </w:r>
      <w:r>
        <w:rPr>
          <w:rFonts w:ascii="游ゴシック" w:eastAsia="游ゴシック" w:hAnsi="游ゴシック" w:cs="游ゴシック"/>
        </w:rPr>
        <w:t>大阪</w:t>
      </w:r>
      <w:r>
        <w:rPr>
          <w:rFonts w:ascii="游ゴシック" w:eastAsia="游ゴシック" w:hAnsi="游ゴシック" w:cs="游ゴシック" w:hint="eastAsia"/>
        </w:rPr>
        <w:t>難波</w:t>
      </w:r>
      <w:r>
        <w:rPr>
          <w:rFonts w:ascii="游ゴシック" w:eastAsia="游ゴシック" w:hAnsi="游ゴシック" w:cs="游ゴシック"/>
        </w:rPr>
        <w:t>駅に直結した女性層が多い、地下</w:t>
      </w:r>
      <w:r>
        <w:rPr>
          <w:rFonts w:ascii="游ゴシック" w:eastAsia="游ゴシック" w:hAnsi="游ゴシック" w:cs="游ゴシック" w:hint="eastAsia"/>
        </w:rPr>
        <w:t>大型</w:t>
      </w:r>
      <w:r>
        <w:rPr>
          <w:rFonts w:ascii="游ゴシック" w:eastAsia="游ゴシック" w:hAnsi="游ゴシック" w:cs="游ゴシック"/>
        </w:rPr>
        <w:t>ショッピング施設「NAMBAなんなん」B1階イベントスペースにて催事を実施します。</w:t>
      </w:r>
    </w:p>
    <w:p>
      <w:pPr>
        <w:ind w:left="960" w:hanging="720"/>
        <w:rPr>
          <w:rFonts w:ascii="游ゴシック" w:eastAsia="游ゴシック" w:hAnsi="游ゴシック" w:cs="游ゴシック"/>
        </w:rPr>
      </w:pPr>
      <w:r>
        <w:rPr>
          <w:rFonts w:ascii="游ゴシック" w:eastAsia="游ゴシック" w:hAnsi="游ゴシック" w:cs="游ゴシック"/>
        </w:rPr>
        <w:t>（４）プレスリリース等により、メディア、消費者に向けて広くPRを行います。</w:t>
      </w:r>
    </w:p>
    <w:p>
      <w:pPr>
        <w:ind w:left="960" w:hanging="720"/>
        <w:rPr>
          <w:rFonts w:ascii="游ゴシック" w:eastAsia="游ゴシック" w:hAnsi="游ゴシック" w:cs="游ゴシック"/>
          <w:color w:val="FF0000"/>
        </w:rPr>
      </w:pPr>
    </w:p>
    <w:p>
      <w:pPr>
        <w:rPr>
          <w:rFonts w:ascii="游ゴシック" w:eastAsia="游ゴシック" w:hAnsi="游ゴシック" w:cs="游ゴシック"/>
        </w:rPr>
      </w:pPr>
      <w:r>
        <w:rPr>
          <w:rFonts w:ascii="游ゴシック" w:eastAsia="游ゴシック" w:hAnsi="游ゴシック" w:cs="游ゴシック"/>
          <w:b/>
        </w:rPr>
        <w:t>４．対象品目</w:t>
      </w:r>
    </w:p>
    <w:p>
      <w:pPr>
        <w:ind w:left="960" w:hanging="720"/>
        <w:rPr>
          <w:rFonts w:ascii="游ゴシック" w:eastAsia="游ゴシック" w:hAnsi="游ゴシック" w:cs="游ゴシック"/>
        </w:rPr>
      </w:pPr>
      <w:r>
        <w:rPr>
          <w:rFonts w:ascii="游ゴシック" w:eastAsia="游ゴシック" w:hAnsi="游ゴシック" w:cs="游ゴシック"/>
        </w:rPr>
        <w:lastRenderedPageBreak/>
        <w:t>（１）対象商品</w:t>
      </w:r>
    </w:p>
    <w:p>
      <w:pPr>
        <w:ind w:left="960" w:hanging="720"/>
        <w:rPr>
          <w:rFonts w:ascii="游ゴシック" w:eastAsia="游ゴシック" w:hAnsi="游ゴシック" w:cs="游ゴシック"/>
        </w:rPr>
      </w:pPr>
      <w:r>
        <w:rPr>
          <w:rFonts w:ascii="游ゴシック" w:eastAsia="游ゴシック" w:hAnsi="游ゴシック" w:cs="游ゴシック"/>
        </w:rPr>
        <w:t xml:space="preserve">　　　①食品（常温のみ）</w:t>
      </w:r>
    </w:p>
    <w:p>
      <w:pPr>
        <w:ind w:left="1440" w:hanging="480"/>
        <w:rPr>
          <w:rFonts w:ascii="游ゴシック" w:eastAsia="游ゴシック" w:hAnsi="游ゴシック" w:cs="游ゴシック"/>
        </w:rPr>
      </w:pPr>
      <w:r>
        <w:rPr>
          <w:rFonts w:ascii="游ゴシック" w:eastAsia="游ゴシック" w:hAnsi="游ゴシック" w:cs="游ゴシック"/>
        </w:rPr>
        <w:t>例：</w:t>
      </w:r>
      <w:r>
        <w:rPr>
          <w:rFonts w:ascii="游ゴシック" w:eastAsia="游ゴシック" w:hAnsi="游ゴシック" w:cs="游ゴシック" w:hint="eastAsia"/>
        </w:rPr>
        <w:t>麺類、</w:t>
      </w:r>
      <w:r>
        <w:rPr>
          <w:rFonts w:ascii="游ゴシック" w:eastAsia="游ゴシック" w:hAnsi="游ゴシック" w:cs="游ゴシック"/>
        </w:rPr>
        <w:t>鍋スープ</w:t>
      </w:r>
      <w:r>
        <w:rPr>
          <w:rFonts w:ascii="游ゴシック" w:eastAsia="游ゴシック" w:hAnsi="游ゴシック" w:cs="游ゴシック" w:hint="eastAsia"/>
        </w:rPr>
        <w:t>、乾物、缶詰、おやつ、珍味、スナック、ナッツ、ドライフルーツ、</w:t>
      </w:r>
      <w:r>
        <w:rPr>
          <w:rFonts w:ascii="游ゴシック" w:eastAsia="游ゴシック" w:hAnsi="游ゴシック" w:cs="游ゴシック"/>
        </w:rPr>
        <w:t>その他</w:t>
      </w:r>
      <w:r>
        <w:rPr>
          <w:rFonts w:ascii="游ゴシック" w:eastAsia="游ゴシック" w:hAnsi="游ゴシック" w:cs="游ゴシック" w:hint="eastAsia"/>
        </w:rPr>
        <w:t>ご当地</w:t>
      </w:r>
      <w:r>
        <w:rPr>
          <w:rFonts w:ascii="游ゴシック" w:eastAsia="游ゴシック" w:hAnsi="游ゴシック" w:cs="游ゴシック"/>
        </w:rPr>
        <w:t>食品、等</w:t>
      </w:r>
    </w:p>
    <w:p>
      <w:pPr>
        <w:ind w:left="960"/>
        <w:rPr>
          <w:rFonts w:ascii="游ゴシック" w:eastAsia="游ゴシック" w:hAnsi="游ゴシック" w:cs="游ゴシック"/>
        </w:rPr>
      </w:pPr>
      <w:r>
        <w:rPr>
          <w:rFonts w:ascii="游ゴシック" w:eastAsia="游ゴシック" w:hAnsi="游ゴシック" w:cs="游ゴシック"/>
        </w:rPr>
        <w:t>※酒類は出品不可。</w:t>
      </w:r>
    </w:p>
    <w:p>
      <w:pPr>
        <w:ind w:left="1200" w:hanging="240"/>
        <w:rPr>
          <w:rFonts w:ascii="游ゴシック" w:eastAsia="游ゴシック" w:hAnsi="游ゴシック" w:cs="游ゴシック"/>
        </w:rPr>
      </w:pPr>
      <w:r>
        <w:rPr>
          <w:rFonts w:ascii="游ゴシック" w:eastAsia="游ゴシック" w:hAnsi="游ゴシック" w:cs="游ゴシック"/>
        </w:rPr>
        <w:t>※ 試作品等でパッケージや価格が未定のものは出品不可。</w:t>
      </w:r>
    </w:p>
    <w:p>
      <w:pPr>
        <w:ind w:left="1200" w:hanging="240"/>
        <w:rPr>
          <w:rFonts w:ascii="游ゴシック" w:eastAsia="游ゴシック" w:hAnsi="游ゴシック" w:cs="游ゴシック"/>
        </w:rPr>
      </w:pPr>
      <w:r>
        <w:rPr>
          <w:rFonts w:ascii="游ゴシック" w:eastAsia="游ゴシック" w:hAnsi="游ゴシック" w:cs="游ゴシック"/>
        </w:rPr>
        <w:t>➁非食品（</w:t>
      </w:r>
      <w:r>
        <w:rPr>
          <w:rFonts w:ascii="游ゴシック" w:eastAsia="游ゴシック" w:hAnsi="游ゴシック" w:cs="游ゴシック" w:hint="eastAsia"/>
        </w:rPr>
        <w:t>食器類に限る</w:t>
      </w:r>
      <w:r>
        <w:rPr>
          <w:rFonts w:ascii="游ゴシック" w:eastAsia="游ゴシック" w:hAnsi="游ゴシック" w:cs="游ゴシック"/>
        </w:rPr>
        <w:t>）</w:t>
      </w:r>
    </w:p>
    <w:p>
      <w:pPr>
        <w:ind w:left="1200" w:hanging="240"/>
        <w:rPr>
          <w:rFonts w:ascii="游ゴシック" w:eastAsia="游ゴシック" w:hAnsi="游ゴシック" w:cs="游ゴシック"/>
        </w:rPr>
      </w:pPr>
      <w:r>
        <w:rPr>
          <w:rFonts w:ascii="游ゴシック" w:eastAsia="游ゴシック" w:hAnsi="游ゴシック" w:cs="游ゴシック"/>
        </w:rPr>
        <w:t>例：陶器、木工品、金物</w:t>
      </w:r>
      <w:r>
        <w:rPr>
          <w:rFonts w:ascii="游ゴシック" w:eastAsia="游ゴシック" w:hAnsi="游ゴシック" w:cs="游ゴシック" w:hint="eastAsia"/>
        </w:rPr>
        <w:t>の皿、椀、鉢、杯、箸、酒器、茶器、洋食器、</w:t>
      </w:r>
      <w:r>
        <w:rPr>
          <w:rFonts w:ascii="游ゴシック" w:eastAsia="游ゴシック" w:hAnsi="游ゴシック" w:cs="游ゴシック"/>
        </w:rPr>
        <w:t>等</w:t>
      </w:r>
    </w:p>
    <w:p>
      <w:pPr>
        <w:ind w:left="1200" w:hanging="240"/>
        <w:rPr>
          <w:rFonts w:ascii="游ゴシック" w:eastAsia="游ゴシック" w:hAnsi="游ゴシック" w:cs="游ゴシック"/>
        </w:rPr>
      </w:pPr>
      <w:r>
        <w:rPr>
          <w:rFonts w:ascii="游ゴシック" w:eastAsia="游ゴシック" w:hAnsi="游ゴシック" w:cs="游ゴシック"/>
        </w:rPr>
        <w:t>※ 試作品等でパッケージや価格が未定のものは出品不可。</w:t>
      </w:r>
    </w:p>
    <w:p>
      <w:pPr>
        <w:rPr>
          <w:rFonts w:ascii="游ゴシック" w:eastAsia="游ゴシック" w:hAnsi="游ゴシック" w:cs="游ゴシック"/>
        </w:rPr>
      </w:pPr>
    </w:p>
    <w:p>
      <w:pPr>
        <w:ind w:left="960" w:hanging="720"/>
        <w:rPr>
          <w:rFonts w:ascii="游ゴシック" w:eastAsia="游ゴシック" w:hAnsi="游ゴシック" w:cs="游ゴシック"/>
          <w:color w:val="FF0000"/>
        </w:rPr>
      </w:pPr>
      <w:r>
        <w:rPr>
          <w:rFonts w:ascii="游ゴシック" w:eastAsia="游ゴシック" w:hAnsi="游ゴシック" w:cs="游ゴシック"/>
        </w:rPr>
        <w:t>（２）</w:t>
      </w:r>
      <w:r>
        <w:rPr>
          <w:rFonts w:ascii="游ゴシック" w:eastAsia="游ゴシック" w:hAnsi="游ゴシック" w:cs="游ゴシック"/>
          <w:color w:val="000000"/>
        </w:rPr>
        <w:t>商品</w:t>
      </w:r>
      <w:r>
        <w:rPr>
          <w:rFonts w:ascii="游ゴシック" w:eastAsia="游ゴシック" w:hAnsi="游ゴシック" w:cs="游ゴシック"/>
        </w:rPr>
        <w:t>単価</w:t>
      </w:r>
    </w:p>
    <w:p>
      <w:pPr>
        <w:ind w:left="960"/>
        <w:rPr>
          <w:rFonts w:ascii="游ゴシック" w:eastAsia="游ゴシック" w:hAnsi="游ゴシック" w:cs="游ゴシック"/>
          <w:b/>
        </w:rPr>
      </w:pPr>
      <w:r>
        <w:rPr>
          <w:rFonts w:ascii="游ゴシック" w:eastAsia="游ゴシック" w:hAnsi="游ゴシック" w:cs="游ゴシック"/>
        </w:rPr>
        <w:t>販売価格300円～3,000円（税込）</w:t>
      </w:r>
    </w:p>
    <w:p>
      <w:pPr>
        <w:rPr>
          <w:rFonts w:ascii="游ゴシック" w:eastAsia="游ゴシック" w:hAnsi="游ゴシック" w:cs="游ゴシック"/>
          <w:b/>
        </w:rPr>
      </w:pPr>
      <w:r>
        <w:rPr>
          <w:rFonts w:ascii="游ゴシック" w:eastAsia="游ゴシック" w:hAnsi="游ゴシック" w:cs="游ゴシック"/>
          <w:b/>
        </w:rPr>
        <w:t xml:space="preserve">　</w:t>
      </w:r>
    </w:p>
    <w:p>
      <w:pPr>
        <w:ind w:left="960" w:hanging="720"/>
        <w:rPr>
          <w:rFonts w:ascii="游ゴシック" w:eastAsia="游ゴシック" w:hAnsi="游ゴシック" w:cs="游ゴシック"/>
          <w:color w:val="000000"/>
        </w:rPr>
      </w:pPr>
      <w:r>
        <w:rPr>
          <w:rFonts w:ascii="游ゴシック" w:eastAsia="游ゴシック" w:hAnsi="游ゴシック" w:cs="游ゴシック"/>
          <w:color w:val="000000"/>
        </w:rPr>
        <w:t>（３）賞味・消費期限</w:t>
      </w:r>
    </w:p>
    <w:p>
      <w:pPr>
        <w:ind w:left="960"/>
        <w:rPr>
          <w:rFonts w:ascii="游ゴシック" w:eastAsia="游ゴシック" w:hAnsi="游ゴシック" w:cs="游ゴシック"/>
          <w:color w:val="000000"/>
        </w:rPr>
      </w:pPr>
      <w:r>
        <w:rPr>
          <w:rFonts w:ascii="游ゴシック" w:eastAsia="游ゴシック" w:hAnsi="游ゴシック" w:cs="游ゴシック"/>
        </w:rPr>
        <w:t>3</w:t>
      </w:r>
      <w:r>
        <w:rPr>
          <w:rFonts w:ascii="游ゴシック" w:eastAsia="游ゴシック" w:hAnsi="游ゴシック" w:cs="游ゴシック"/>
          <w:color w:val="000000"/>
        </w:rPr>
        <w:t>0日</w:t>
      </w:r>
    </w:p>
    <w:p>
      <w:pPr>
        <w:ind w:left="96" w:firstLine="840"/>
        <w:rPr>
          <w:rFonts w:ascii="游ゴシック" w:eastAsia="游ゴシック" w:hAnsi="游ゴシック" w:cs="游ゴシック"/>
          <w:color w:val="000000"/>
        </w:rPr>
      </w:pPr>
    </w:p>
    <w:p>
      <w:pPr>
        <w:ind w:left="960" w:hanging="720"/>
        <w:rPr>
          <w:rFonts w:ascii="游ゴシック" w:eastAsia="游ゴシック" w:hAnsi="游ゴシック" w:cs="游ゴシック"/>
        </w:rPr>
      </w:pPr>
      <w:r>
        <w:rPr>
          <w:rFonts w:ascii="游ゴシック" w:eastAsia="游ゴシック" w:hAnsi="游ゴシック" w:cs="游ゴシック"/>
        </w:rPr>
        <w:t>（４）募集商品数</w:t>
      </w:r>
    </w:p>
    <w:p>
      <w:pPr>
        <w:ind w:left="960" w:hanging="720"/>
        <w:rPr>
          <w:rFonts w:ascii="游ゴシック" w:eastAsia="游ゴシック" w:hAnsi="游ゴシック" w:cs="游ゴシック"/>
          <w:color w:val="FF0000"/>
        </w:rPr>
      </w:pPr>
      <w:r>
        <w:rPr>
          <w:rFonts w:ascii="游ゴシック" w:eastAsia="游ゴシック" w:hAnsi="游ゴシック" w:cs="游ゴシック"/>
        </w:rPr>
        <w:t xml:space="preserve">　　　約140商品（１社あたり4品までエントリー可）</w:t>
      </w:r>
    </w:p>
    <w:p>
      <w:pPr>
        <w:ind w:left="960"/>
        <w:rPr>
          <w:rFonts w:ascii="游ゴシック" w:eastAsia="游ゴシック" w:hAnsi="游ゴシック" w:cs="游ゴシック"/>
        </w:rPr>
      </w:pPr>
      <w:r>
        <w:rPr>
          <w:rFonts w:ascii="游ゴシック" w:eastAsia="游ゴシック" w:hAnsi="游ゴシック" w:cs="游ゴシック"/>
        </w:rPr>
        <w:t>※ただし、商品数が多い場合は調整させていただく場合があります。</w:t>
      </w:r>
    </w:p>
    <w:p>
      <w:pPr>
        <w:ind w:left="720" w:firstLine="240"/>
        <w:rPr>
          <w:rFonts w:ascii="游ゴシック" w:eastAsia="游ゴシック" w:hAnsi="游ゴシック" w:cs="游ゴシック"/>
        </w:rPr>
      </w:pPr>
      <w:r>
        <w:rPr>
          <w:rFonts w:ascii="游ゴシック" w:eastAsia="游ゴシック" w:hAnsi="游ゴシック" w:cs="游ゴシック"/>
        </w:rPr>
        <w:t>※先着順のため上限数に達した場合、期間内でも予告なく前倒しで募集を</w:t>
      </w:r>
    </w:p>
    <w:p>
      <w:pPr>
        <w:ind w:left="720" w:firstLine="480"/>
        <w:rPr>
          <w:rFonts w:ascii="游ゴシック" w:eastAsia="游ゴシック" w:hAnsi="游ゴシック" w:cs="游ゴシック"/>
        </w:rPr>
      </w:pPr>
      <w:r>
        <w:rPr>
          <w:rFonts w:ascii="游ゴシック" w:eastAsia="游ゴシック" w:hAnsi="游ゴシック" w:cs="游ゴシック"/>
        </w:rPr>
        <w:t>終了しますので、ご承知おきください。</w:t>
      </w:r>
    </w:p>
    <w:p>
      <w:pPr>
        <w:rPr>
          <w:rFonts w:ascii="游ゴシック" w:eastAsia="游ゴシック" w:hAnsi="游ゴシック" w:cs="游ゴシック"/>
          <w:b/>
          <w:color w:val="000000"/>
        </w:rPr>
      </w:pPr>
    </w:p>
    <w:p>
      <w:pPr>
        <w:ind w:left="960" w:hanging="720"/>
        <w:rPr>
          <w:rFonts w:ascii="游ゴシック" w:eastAsia="游ゴシック" w:hAnsi="游ゴシック" w:cs="游ゴシック"/>
          <w:color w:val="000000"/>
        </w:rPr>
      </w:pPr>
      <w:r>
        <w:rPr>
          <w:rFonts w:ascii="游ゴシック" w:eastAsia="游ゴシック" w:hAnsi="游ゴシック" w:cs="游ゴシック"/>
          <w:color w:val="000000"/>
        </w:rPr>
        <w:t>（５）取引形態</w:t>
      </w:r>
    </w:p>
    <w:p>
      <w:pPr>
        <w:ind w:left="960"/>
        <w:rPr>
          <w:rFonts w:ascii="游ゴシック" w:eastAsia="游ゴシック" w:hAnsi="游ゴシック" w:cs="游ゴシック"/>
          <w:color w:val="FF0000"/>
        </w:rPr>
      </w:pPr>
      <w:r>
        <w:rPr>
          <w:rFonts w:ascii="游ゴシック" w:eastAsia="游ゴシック" w:hAnsi="游ゴシック" w:cs="游ゴシック"/>
          <w:color w:val="000000"/>
        </w:rPr>
        <w:t>消化仕入</w:t>
      </w:r>
    </w:p>
    <w:p>
      <w:pPr>
        <w:ind w:left="1200" w:hanging="240"/>
        <w:rPr>
          <w:rFonts w:ascii="游ゴシック" w:eastAsia="游ゴシック" w:hAnsi="游ゴシック" w:cs="游ゴシック"/>
          <w:color w:val="000000"/>
        </w:rPr>
      </w:pPr>
      <w:r>
        <w:rPr>
          <w:rFonts w:ascii="游ゴシック" w:eastAsia="游ゴシック" w:hAnsi="游ゴシック" w:cs="游ゴシック"/>
          <w:color w:val="000000"/>
        </w:rPr>
        <w:t>※売上から歩率等を差し引いた金額を事務局より指定口座に振り込みます。</w:t>
      </w:r>
    </w:p>
    <w:p>
      <w:pPr>
        <w:ind w:left="1200" w:hanging="240"/>
        <w:rPr>
          <w:rFonts w:ascii="游ゴシック" w:eastAsia="游ゴシック" w:hAnsi="游ゴシック" w:cs="游ゴシック"/>
        </w:rPr>
      </w:pPr>
      <w:r>
        <w:rPr>
          <w:rFonts w:ascii="游ゴシック" w:eastAsia="游ゴシック" w:hAnsi="游ゴシック" w:cs="游ゴシック"/>
        </w:rPr>
        <w:t>※余った在庫は返送します。</w:t>
      </w:r>
    </w:p>
    <w:p>
      <w:pPr>
        <w:rPr>
          <w:rFonts w:ascii="游ゴシック" w:eastAsia="游ゴシック" w:hAnsi="游ゴシック" w:cs="游ゴシック"/>
          <w:b/>
          <w:color w:val="000000"/>
        </w:rPr>
      </w:pPr>
    </w:p>
    <w:p>
      <w:pPr>
        <w:rPr>
          <w:rFonts w:ascii="游ゴシック" w:eastAsia="游ゴシック" w:hAnsi="游ゴシック" w:cs="游ゴシック"/>
          <w:b/>
          <w:color w:val="000000"/>
        </w:rPr>
      </w:pPr>
      <w:r>
        <w:rPr>
          <w:rFonts w:ascii="游ゴシック" w:eastAsia="游ゴシック" w:hAnsi="游ゴシック" w:cs="游ゴシック"/>
          <w:b/>
          <w:color w:val="000000"/>
        </w:rPr>
        <w:t>５．配送</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商品の発送及び返却にかかる配送費は事業者負担となります。</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商品発送場所や日時、発注数等につきましては、採</w:t>
      </w:r>
      <w:r>
        <w:rPr>
          <w:rFonts w:ascii="游ゴシック" w:eastAsia="游ゴシック" w:hAnsi="游ゴシック" w:cs="游ゴシック"/>
        </w:rPr>
        <w:t>択された事業者の方に事</w:t>
      </w:r>
      <w:r>
        <w:rPr>
          <w:rFonts w:ascii="游ゴシック" w:eastAsia="游ゴシック" w:hAnsi="游ゴシック" w:cs="游ゴシック"/>
          <w:color w:val="000000"/>
        </w:rPr>
        <w:t>務</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局からご連絡します。</w:t>
      </w:r>
    </w:p>
    <w:p>
      <w:pPr>
        <w:rPr>
          <w:rFonts w:ascii="游ゴシック" w:eastAsia="游ゴシック" w:hAnsi="游ゴシック" w:cs="游ゴシック"/>
          <w:color w:val="000000"/>
        </w:rPr>
      </w:pPr>
    </w:p>
    <w:p>
      <w:pPr>
        <w:rPr>
          <w:rFonts w:ascii="游ゴシック" w:eastAsia="游ゴシック" w:hAnsi="游ゴシック" w:cs="游ゴシック"/>
          <w:b/>
          <w:color w:val="000000"/>
        </w:rPr>
      </w:pPr>
      <w:r>
        <w:rPr>
          <w:rFonts w:ascii="游ゴシック" w:eastAsia="游ゴシック" w:hAnsi="游ゴシック" w:cs="游ゴシック"/>
          <w:b/>
          <w:color w:val="000000"/>
        </w:rPr>
        <w:t>６．対象者</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中小・小規模事業者</w:t>
      </w:r>
    </w:p>
    <w:p>
      <w:pPr>
        <w:rPr>
          <w:rFonts w:ascii="游ゴシック" w:eastAsia="游ゴシック" w:hAnsi="游ゴシック" w:cs="游ゴシック"/>
          <w:color w:val="000000"/>
        </w:rPr>
      </w:pPr>
    </w:p>
    <w:p>
      <w:pPr>
        <w:rPr>
          <w:rFonts w:ascii="游ゴシック" w:eastAsia="游ゴシック" w:hAnsi="游ゴシック" w:cs="游ゴシック"/>
          <w:b/>
          <w:color w:val="000000"/>
        </w:rPr>
      </w:pPr>
      <w:r>
        <w:rPr>
          <w:rFonts w:ascii="游ゴシック" w:eastAsia="游ゴシック" w:hAnsi="游ゴシック" w:cs="游ゴシック"/>
          <w:b/>
          <w:color w:val="000000"/>
        </w:rPr>
        <w:t>７．募集期間・申込方法</w:t>
      </w:r>
    </w:p>
    <w:p>
      <w:pPr>
        <w:tabs>
          <w:tab w:val="left" w:pos="5655"/>
        </w:tabs>
        <w:ind w:left="960" w:hanging="720"/>
        <w:rPr>
          <w:rFonts w:ascii="游ゴシック" w:eastAsia="游ゴシック" w:hAnsi="游ゴシック" w:cs="游ゴシック"/>
        </w:rPr>
      </w:pPr>
      <w:r>
        <w:rPr>
          <w:rFonts w:ascii="游ゴシック" w:eastAsia="游ゴシック" w:hAnsi="游ゴシック" w:cs="游ゴシック"/>
        </w:rPr>
        <w:lastRenderedPageBreak/>
        <w:t>（１）募集期間：令和4年11月1日（</w:t>
      </w:r>
      <w:r>
        <w:rPr>
          <w:rFonts w:ascii="游ゴシック" w:eastAsia="游ゴシック" w:hAnsi="游ゴシック" w:cs="游ゴシック" w:hint="eastAsia"/>
        </w:rPr>
        <w:t>火</w:t>
      </w:r>
      <w:r>
        <w:rPr>
          <w:rFonts w:ascii="游ゴシック" w:eastAsia="游ゴシック" w:hAnsi="游ゴシック" w:cs="游ゴシック"/>
        </w:rPr>
        <w:t>）～11月30日（水）17時</w:t>
      </w:r>
    </w:p>
    <w:p>
      <w:pPr>
        <w:tabs>
          <w:tab w:val="left" w:pos="5655"/>
        </w:tabs>
        <w:ind w:firstLine="480"/>
        <w:rPr>
          <w:rFonts w:ascii="游ゴシック" w:eastAsia="游ゴシック" w:hAnsi="游ゴシック" w:cs="游ゴシック"/>
        </w:rPr>
      </w:pPr>
    </w:p>
    <w:p>
      <w:pPr>
        <w:tabs>
          <w:tab w:val="left" w:pos="5655"/>
        </w:tabs>
        <w:ind w:left="960" w:hanging="720"/>
        <w:rPr>
          <w:rFonts w:ascii="游ゴシック" w:eastAsia="游ゴシック" w:hAnsi="游ゴシック" w:cs="游ゴシック"/>
        </w:rPr>
      </w:pPr>
      <w:r>
        <w:rPr>
          <w:rFonts w:ascii="游ゴシック" w:eastAsia="游ゴシック" w:hAnsi="游ゴシック" w:cs="游ゴシック"/>
        </w:rPr>
        <w:t>（２）申込方法</w:t>
      </w:r>
    </w:p>
    <w:p>
      <w:pPr>
        <w:tabs>
          <w:tab w:val="left" w:pos="5655"/>
        </w:tabs>
        <w:ind w:left="960"/>
        <w:rPr>
          <w:rFonts w:ascii="游ゴシック" w:eastAsia="游ゴシック" w:hAnsi="游ゴシック" w:cs="游ゴシック"/>
        </w:rPr>
      </w:pPr>
      <w:r>
        <w:rPr>
          <w:rFonts w:ascii="游ゴシック" w:eastAsia="游ゴシック" w:hAnsi="游ゴシック" w:cs="游ゴシック"/>
        </w:rPr>
        <w:t>下記Google formリンク先よりアンケートのご回答をもって申し込み完了とさせて頂きます。</w:t>
      </w:r>
    </w:p>
    <w:p>
      <w:pPr>
        <w:tabs>
          <w:tab w:val="left" w:pos="5655"/>
        </w:tabs>
        <w:ind w:left="960"/>
        <w:rPr>
          <w:rFonts w:ascii="游ゴシック" w:eastAsia="游ゴシック" w:hAnsi="游ゴシック" w:cs="游ゴシック"/>
        </w:rPr>
      </w:pPr>
      <w:r>
        <w:rPr>
          <w:rFonts w:ascii="游ゴシック" w:eastAsia="游ゴシック" w:hAnsi="游ゴシック" w:cs="游ゴシック"/>
        </w:rPr>
        <w:t>アンケート回答（リンク）先：</w:t>
      </w:r>
    </w:p>
    <w:p>
      <w:pPr>
        <w:tabs>
          <w:tab w:val="left" w:pos="5655"/>
        </w:tabs>
        <w:ind w:left="960"/>
        <w:rPr>
          <w:rFonts w:ascii="游ゴシック" w:eastAsia="游ゴシック" w:hAnsi="游ゴシック" w:cs="游ゴシック"/>
        </w:rPr>
      </w:pPr>
      <w:hyperlink r:id="rId6">
        <w:r>
          <w:rPr>
            <w:rFonts w:ascii="Arial" w:eastAsia="Arial" w:hAnsi="Arial" w:cs="Arial"/>
            <w:color w:val="1155CC"/>
            <w:sz w:val="21"/>
            <w:szCs w:val="21"/>
            <w:shd w:val="clear" w:color="auto" w:fill="F8F8F8"/>
          </w:rPr>
          <w:t>https://docs.google.com/forms/d/e/1FAIpQLSdfoBCEQzumlkNnFrI0OA754MoE7nIES6o_HTgHk3HaqOPd-Q/viewform</w:t>
        </w:r>
      </w:hyperlink>
    </w:p>
    <w:p>
      <w:pPr>
        <w:tabs>
          <w:tab w:val="left" w:pos="5655"/>
        </w:tabs>
        <w:ind w:left="960"/>
        <w:rPr>
          <w:rFonts w:ascii="游ゴシック" w:eastAsia="游ゴシック" w:hAnsi="游ゴシック" w:cs="游ゴシック"/>
        </w:rPr>
      </w:pPr>
    </w:p>
    <w:p>
      <w:pPr>
        <w:tabs>
          <w:tab w:val="left" w:pos="5655"/>
        </w:tabs>
        <w:ind w:left="1200" w:hanging="240"/>
        <w:rPr>
          <w:rFonts w:ascii="游ゴシック" w:eastAsia="游ゴシック" w:hAnsi="游ゴシック" w:cs="游ゴシック"/>
          <w:b/>
        </w:rPr>
      </w:pPr>
      <w:r>
        <w:rPr>
          <w:rFonts w:ascii="游ゴシック" w:eastAsia="游ゴシック" w:hAnsi="游ゴシック" w:cs="游ゴシック"/>
        </w:rPr>
        <w:t>※不備が無いよう全ての項目をご入力ください。</w:t>
      </w:r>
    </w:p>
    <w:p>
      <w:pPr>
        <w:rPr>
          <w:rFonts w:ascii="游ゴシック" w:eastAsia="游ゴシック" w:hAnsi="游ゴシック" w:cs="游ゴシック"/>
          <w:b/>
        </w:rPr>
      </w:pPr>
    </w:p>
    <w:p>
      <w:pPr>
        <w:rPr>
          <w:rFonts w:ascii="游ゴシック" w:eastAsia="游ゴシック" w:hAnsi="游ゴシック" w:cs="游ゴシック"/>
          <w:b/>
        </w:rPr>
      </w:pPr>
      <w:r>
        <w:rPr>
          <w:rFonts w:ascii="游ゴシック" w:eastAsia="游ゴシック" w:hAnsi="游ゴシック" w:cs="游ゴシック"/>
          <w:b/>
        </w:rPr>
        <w:t>８．申込費用</w:t>
      </w:r>
    </w:p>
    <w:p>
      <w:pPr>
        <w:rPr>
          <w:rFonts w:ascii="游ゴシック" w:eastAsia="游ゴシック" w:hAnsi="游ゴシック" w:cs="游ゴシック"/>
        </w:rPr>
      </w:pPr>
      <w:r>
        <w:rPr>
          <w:rFonts w:ascii="游ゴシック" w:eastAsia="游ゴシック" w:hAnsi="游ゴシック" w:cs="游ゴシック"/>
          <w:b/>
        </w:rPr>
        <w:t xml:space="preserve">　　</w:t>
      </w:r>
      <w:r>
        <w:rPr>
          <w:rFonts w:ascii="游ゴシック" w:eastAsia="游ゴシック" w:hAnsi="游ゴシック" w:cs="游ゴシック"/>
        </w:rPr>
        <w:t>無料</w:t>
      </w:r>
    </w:p>
    <w:p>
      <w:pPr>
        <w:rPr>
          <w:rFonts w:ascii="游ゴシック" w:eastAsia="游ゴシック" w:hAnsi="游ゴシック" w:cs="游ゴシック"/>
          <w:b/>
        </w:rPr>
      </w:pPr>
    </w:p>
    <w:p>
      <w:pPr>
        <w:rPr>
          <w:rFonts w:ascii="游ゴシック" w:eastAsia="游ゴシック" w:hAnsi="游ゴシック" w:cs="游ゴシック"/>
          <w:b/>
        </w:rPr>
      </w:pPr>
      <w:r>
        <w:rPr>
          <w:rFonts w:ascii="游ゴシック" w:eastAsia="游ゴシック" w:hAnsi="游ゴシック" w:cs="游ゴシック"/>
          <w:b/>
        </w:rPr>
        <w:t>９．手数料</w:t>
      </w:r>
    </w:p>
    <w:p>
      <w:pPr>
        <w:ind w:left="480"/>
        <w:rPr>
          <w:rFonts w:ascii="游ゴシック" w:eastAsia="游ゴシック" w:hAnsi="游ゴシック" w:cs="游ゴシック"/>
          <w:color w:val="000000"/>
        </w:rPr>
      </w:pPr>
      <w:r>
        <w:rPr>
          <w:rFonts w:ascii="游ゴシック" w:eastAsia="游ゴシック" w:hAnsi="游ゴシック" w:cs="游ゴシック"/>
          <w:color w:val="000000"/>
          <w:u w:val="single"/>
        </w:rPr>
        <w:t>①代理販売手数料</w:t>
      </w:r>
      <w:r>
        <w:rPr>
          <w:rFonts w:ascii="游ゴシック" w:eastAsia="游ゴシック" w:hAnsi="游ゴシック" w:cs="游ゴシック"/>
          <w:color w:val="000000"/>
        </w:rPr>
        <w:t>：売上（税抜）×売上歩率1</w:t>
      </w:r>
      <w:r>
        <w:rPr>
          <w:rFonts w:ascii="游ゴシック" w:eastAsia="游ゴシック" w:hAnsi="游ゴシック" w:cs="游ゴシック"/>
        </w:rPr>
        <w:t>8</w:t>
      </w:r>
      <w:r>
        <w:rPr>
          <w:rFonts w:ascii="游ゴシック" w:eastAsia="游ゴシック" w:hAnsi="游ゴシック" w:cs="游ゴシック"/>
          <w:color w:val="000000"/>
        </w:rPr>
        <w:t>％及び消費税分（10%）</w:t>
      </w:r>
    </w:p>
    <w:p>
      <w:pPr>
        <w:ind w:left="480"/>
        <w:rPr>
          <w:rFonts w:ascii="游ゴシック" w:eastAsia="游ゴシック" w:hAnsi="游ゴシック" w:cs="游ゴシック"/>
          <w:color w:val="000000"/>
          <w:u w:val="single"/>
        </w:rPr>
      </w:pPr>
      <w:r>
        <w:rPr>
          <w:rFonts w:ascii="游ゴシック" w:eastAsia="游ゴシック" w:hAnsi="游ゴシック" w:cs="游ゴシック"/>
          <w:color w:val="000000"/>
          <w:u w:val="single"/>
        </w:rPr>
        <w:t>②振込手数料</w:t>
      </w:r>
    </w:p>
    <w:p>
      <w:pPr>
        <w:ind w:firstLine="240"/>
        <w:rPr>
          <w:rFonts w:ascii="游ゴシック" w:eastAsia="游ゴシック" w:hAnsi="游ゴシック" w:cs="游ゴシック"/>
          <w:color w:val="000000"/>
        </w:rPr>
      </w:pPr>
      <w:r>
        <w:rPr>
          <w:rFonts w:ascii="游ゴシック" w:eastAsia="游ゴシック" w:hAnsi="游ゴシック" w:cs="游ゴシック"/>
          <w:color w:val="000000"/>
        </w:rPr>
        <w:t>（例）売価1,000円（税抜）の商品をクレジットカード決済で販売した場合</w:t>
      </w:r>
    </w:p>
    <w:p>
      <w:pPr>
        <w:ind w:firstLine="960"/>
        <w:rPr>
          <w:rFonts w:ascii="游ゴシック" w:eastAsia="游ゴシック" w:hAnsi="游ゴシック" w:cs="游ゴシック"/>
          <w:color w:val="000000"/>
        </w:rPr>
      </w:pPr>
      <w:r>
        <w:rPr>
          <w:rFonts w:ascii="游ゴシック" w:eastAsia="游ゴシック" w:hAnsi="游ゴシック" w:cs="游ゴシック"/>
          <w:color w:val="000000"/>
        </w:rPr>
        <w:t>代理販売手数料：1,000円×0.1</w:t>
      </w:r>
      <w:r>
        <w:rPr>
          <w:rFonts w:ascii="游ゴシック" w:eastAsia="游ゴシック" w:hAnsi="游ゴシック" w:cs="游ゴシック"/>
        </w:rPr>
        <w:t>8</w:t>
      </w:r>
      <w:r>
        <w:rPr>
          <w:rFonts w:ascii="游ゴシック" w:eastAsia="游ゴシック" w:hAnsi="游ゴシック" w:cs="游ゴシック"/>
          <w:color w:val="000000"/>
        </w:rPr>
        <w:t>×1.1=1</w:t>
      </w:r>
      <w:r>
        <w:rPr>
          <w:rFonts w:ascii="游ゴシック" w:eastAsia="游ゴシック" w:hAnsi="游ゴシック" w:cs="游ゴシック"/>
        </w:rPr>
        <w:t>98</w:t>
      </w:r>
      <w:r>
        <w:rPr>
          <w:rFonts w:ascii="游ゴシック" w:eastAsia="游ゴシック" w:hAnsi="游ゴシック" w:cs="游ゴシック"/>
          <w:color w:val="000000"/>
        </w:rPr>
        <w:t>円</w:t>
      </w:r>
    </w:p>
    <w:p>
      <w:pPr>
        <w:ind w:firstLine="960"/>
        <w:rPr>
          <w:rFonts w:ascii="游ゴシック" w:eastAsia="游ゴシック" w:hAnsi="游ゴシック" w:cs="游ゴシック"/>
          <w:color w:val="000000"/>
        </w:rPr>
      </w:pPr>
      <w:r>
        <w:rPr>
          <w:rFonts w:ascii="游ゴシック" w:eastAsia="游ゴシック" w:hAnsi="游ゴシック" w:cs="游ゴシック"/>
          <w:color w:val="000000"/>
        </w:rPr>
        <w:t>事業者への精算額：1,080円-1</w:t>
      </w:r>
      <w:r>
        <w:rPr>
          <w:rFonts w:ascii="游ゴシック" w:eastAsia="游ゴシック" w:hAnsi="游ゴシック" w:cs="游ゴシック"/>
        </w:rPr>
        <w:t>98</w:t>
      </w:r>
      <w:r>
        <w:rPr>
          <w:rFonts w:ascii="游ゴシック" w:eastAsia="游ゴシック" w:hAnsi="游ゴシック" w:cs="游ゴシック"/>
          <w:color w:val="000000"/>
        </w:rPr>
        <w:t>円＝</w:t>
      </w:r>
      <w:r>
        <w:rPr>
          <w:rFonts w:ascii="游ゴシック" w:eastAsia="游ゴシック" w:hAnsi="游ゴシック" w:cs="游ゴシック"/>
        </w:rPr>
        <w:t>882</w:t>
      </w:r>
      <w:r>
        <w:rPr>
          <w:rFonts w:ascii="游ゴシック" w:eastAsia="游ゴシック" w:hAnsi="游ゴシック" w:cs="游ゴシック"/>
          <w:color w:val="000000"/>
        </w:rPr>
        <w:t>円</w:t>
      </w:r>
    </w:p>
    <w:p>
      <w:pPr>
        <w:ind w:firstLine="960"/>
        <w:rPr>
          <w:rFonts w:ascii="游ゴシック" w:eastAsia="游ゴシック" w:hAnsi="游ゴシック" w:cs="游ゴシック"/>
          <w:color w:val="000000"/>
        </w:rPr>
      </w:pPr>
      <w:r>
        <w:rPr>
          <w:rFonts w:ascii="游ゴシック" w:eastAsia="游ゴシック" w:hAnsi="游ゴシック" w:cs="游ゴシック"/>
          <w:color w:val="000000"/>
        </w:rPr>
        <w:t>※別途、振込手数料が発生します。</w:t>
      </w:r>
    </w:p>
    <w:p>
      <w:pPr>
        <w:ind w:firstLine="960"/>
        <w:rPr>
          <w:rFonts w:ascii="游ゴシック" w:eastAsia="游ゴシック" w:hAnsi="游ゴシック" w:cs="游ゴシック"/>
          <w:color w:val="000000"/>
        </w:rPr>
      </w:pPr>
      <w:r>
        <w:rPr>
          <w:rFonts w:ascii="游ゴシック" w:eastAsia="游ゴシック" w:hAnsi="游ゴシック" w:cs="游ゴシック"/>
          <w:color w:val="000000"/>
        </w:rPr>
        <w:t>※商品販売に対する消費税額は8%と想定しております。</w:t>
      </w:r>
    </w:p>
    <w:p>
      <w:pPr>
        <w:ind w:firstLine="480"/>
        <w:rPr>
          <w:rFonts w:ascii="游ゴシック" w:eastAsia="游ゴシック" w:hAnsi="游ゴシック" w:cs="游ゴシック"/>
          <w:strike/>
        </w:rPr>
      </w:pPr>
    </w:p>
    <w:p>
      <w:pPr>
        <w:rPr>
          <w:rFonts w:ascii="游ゴシック" w:eastAsia="游ゴシック" w:hAnsi="游ゴシック" w:cs="游ゴシック"/>
          <w:b/>
        </w:rPr>
      </w:pPr>
      <w:r>
        <w:rPr>
          <w:rFonts w:ascii="游ゴシック" w:eastAsia="游ゴシック" w:hAnsi="游ゴシック" w:cs="游ゴシック"/>
          <w:b/>
        </w:rPr>
        <w:t xml:space="preserve">1０．商品選定 </w:t>
      </w:r>
    </w:p>
    <w:p>
      <w:pPr>
        <w:ind w:left="720" w:hanging="240"/>
        <w:rPr>
          <w:rFonts w:ascii="游ゴシック" w:eastAsia="游ゴシック" w:hAnsi="游ゴシック" w:cs="游ゴシック"/>
        </w:rPr>
      </w:pPr>
      <w:r>
        <w:rPr>
          <w:rFonts w:ascii="游ゴシック" w:eastAsia="游ゴシック" w:hAnsi="游ゴシック" w:cs="游ゴシック"/>
        </w:rPr>
        <w:t>・事務局及び</w:t>
      </w:r>
      <w:r>
        <w:rPr>
          <w:rFonts w:ascii="游ゴシック" w:eastAsia="游ゴシック" w:hAnsi="游ゴシック" w:cs="游ゴシック" w:hint="eastAsia"/>
        </w:rPr>
        <w:t>N</w:t>
      </w:r>
      <w:r>
        <w:rPr>
          <w:rFonts w:ascii="游ゴシック" w:eastAsia="游ゴシック" w:hAnsi="游ゴシック" w:cs="游ゴシック"/>
        </w:rPr>
        <w:t>AMBA</w:t>
      </w:r>
      <w:r>
        <w:rPr>
          <w:rFonts w:ascii="游ゴシック" w:eastAsia="游ゴシック" w:hAnsi="游ゴシック" w:cs="游ゴシック" w:hint="eastAsia"/>
        </w:rPr>
        <w:t>なんなん</w:t>
      </w:r>
      <w:r>
        <w:rPr>
          <w:rFonts w:ascii="游ゴシック" w:eastAsia="游ゴシック" w:hAnsi="游ゴシック" w:cs="游ゴシック"/>
        </w:rPr>
        <w:t>において、本物産展の目的等と合致している商品を選定いたします。</w:t>
      </w:r>
    </w:p>
    <w:p>
      <w:pPr>
        <w:ind w:left="720" w:hanging="240"/>
        <w:rPr>
          <w:rFonts w:ascii="游ゴシック" w:eastAsia="游ゴシック" w:hAnsi="游ゴシック" w:cs="游ゴシック"/>
        </w:rPr>
      </w:pPr>
      <w:r>
        <w:rPr>
          <w:rFonts w:ascii="游ゴシック" w:eastAsia="游ゴシック" w:hAnsi="游ゴシック" w:cs="游ゴシック"/>
        </w:rPr>
        <w:t>・商品選定につきまして、商品サンプルの提供を依頼する場合がございます。</w:t>
      </w:r>
    </w:p>
    <w:p>
      <w:pPr>
        <w:ind w:left="720" w:hanging="240"/>
        <w:rPr>
          <w:rFonts w:ascii="游ゴシック" w:eastAsia="游ゴシック" w:hAnsi="游ゴシック" w:cs="游ゴシック"/>
        </w:rPr>
      </w:pPr>
      <w:r>
        <w:rPr>
          <w:rFonts w:ascii="游ゴシック" w:eastAsia="游ゴシック" w:hAnsi="游ゴシック" w:cs="游ゴシック"/>
        </w:rPr>
        <w:t>・商品選定に関する内容につきましては、申し込みいただいた事業者に事務局より直接ご連絡させていただきます。</w:t>
      </w:r>
    </w:p>
    <w:p>
      <w:pPr>
        <w:ind w:left="720" w:hanging="240"/>
        <w:rPr>
          <w:rFonts w:ascii="游ゴシック" w:eastAsia="游ゴシック" w:hAnsi="游ゴシック" w:cs="游ゴシック"/>
        </w:rPr>
      </w:pPr>
      <w:r>
        <w:rPr>
          <w:rFonts w:ascii="游ゴシック" w:eastAsia="游ゴシック" w:hAnsi="游ゴシック" w:cs="游ゴシック"/>
        </w:rPr>
        <w:t>・申込があった商品の中から70社程度（予定）を採択いたします。</w:t>
      </w:r>
    </w:p>
    <w:p>
      <w:pPr>
        <w:ind w:left="720" w:hanging="240"/>
        <w:rPr>
          <w:rFonts w:ascii="游ゴシック" w:eastAsia="游ゴシック" w:hAnsi="游ゴシック" w:cs="游ゴシック"/>
        </w:rPr>
      </w:pPr>
      <w:r>
        <w:rPr>
          <w:rFonts w:ascii="游ゴシック" w:eastAsia="游ゴシック" w:hAnsi="游ゴシック" w:cs="游ゴシック"/>
        </w:rPr>
        <w:t xml:space="preserve">　※申込状況によって、採択社数が変更となる場合があります。</w:t>
      </w:r>
    </w:p>
    <w:p>
      <w:pPr>
        <w:ind w:left="720" w:hanging="240"/>
        <w:rPr>
          <w:rFonts w:ascii="游ゴシック" w:eastAsia="游ゴシック" w:hAnsi="游ゴシック" w:cs="游ゴシック"/>
        </w:rPr>
      </w:pPr>
      <w:r>
        <w:rPr>
          <w:rFonts w:ascii="游ゴシック" w:eastAsia="游ゴシック" w:hAnsi="游ゴシック" w:cs="游ゴシック"/>
        </w:rPr>
        <w:t>・合否については、事業者へ事務局より直接ご連絡いたします。</w:t>
      </w:r>
    </w:p>
    <w:p>
      <w:pPr>
        <w:ind w:left="720"/>
        <w:rPr>
          <w:rFonts w:ascii="游ゴシック" w:eastAsia="游ゴシック" w:hAnsi="游ゴシック" w:cs="游ゴシック"/>
        </w:rPr>
      </w:pPr>
      <w:r>
        <w:rPr>
          <w:rFonts w:ascii="游ゴシック" w:eastAsia="游ゴシック" w:hAnsi="游ゴシック" w:cs="游ゴシック"/>
        </w:rPr>
        <w:t>なお、不採択理由についてはお答えできかねますのでご了承ください。</w:t>
      </w:r>
    </w:p>
    <w:p>
      <w:pPr>
        <w:rPr>
          <w:rFonts w:ascii="游ゴシック" w:eastAsia="游ゴシック" w:hAnsi="游ゴシック" w:cs="游ゴシック"/>
          <w:b/>
        </w:rPr>
      </w:pPr>
    </w:p>
    <w:p>
      <w:pPr>
        <w:rPr>
          <w:rFonts w:ascii="游ゴシック" w:eastAsia="游ゴシック" w:hAnsi="游ゴシック" w:cs="游ゴシック"/>
          <w:b/>
        </w:rPr>
      </w:pPr>
      <w:r>
        <w:rPr>
          <w:rFonts w:ascii="游ゴシック" w:eastAsia="游ゴシック" w:hAnsi="游ゴシック" w:cs="游ゴシック"/>
          <w:b/>
        </w:rPr>
        <w:t>１１．開催日程及び場所</w:t>
      </w:r>
    </w:p>
    <w:p>
      <w:pPr>
        <w:ind w:left="960" w:hanging="720"/>
        <w:rPr>
          <w:rFonts w:ascii="游ゴシック" w:eastAsia="游ゴシック" w:hAnsi="游ゴシック" w:cs="游ゴシック"/>
          <w:color w:val="000000"/>
        </w:rPr>
      </w:pPr>
      <w:r>
        <w:rPr>
          <w:rFonts w:ascii="游ゴシック" w:eastAsia="游ゴシック" w:hAnsi="游ゴシック" w:cs="游ゴシック"/>
        </w:rPr>
        <w:t>（１）日程：</w:t>
      </w:r>
      <w:r>
        <w:rPr>
          <w:rFonts w:ascii="游ゴシック" w:eastAsia="游ゴシック" w:hAnsi="游ゴシック" w:cs="游ゴシック"/>
          <w:color w:val="000000"/>
        </w:rPr>
        <w:t>令和</w:t>
      </w:r>
      <w:r>
        <w:rPr>
          <w:rFonts w:ascii="游ゴシック" w:eastAsia="游ゴシック" w:hAnsi="游ゴシック" w:cs="游ゴシック"/>
        </w:rPr>
        <w:t>5</w:t>
      </w:r>
      <w:r>
        <w:rPr>
          <w:rFonts w:ascii="游ゴシック" w:eastAsia="游ゴシック" w:hAnsi="游ゴシック" w:cs="游ゴシック"/>
          <w:color w:val="000000"/>
        </w:rPr>
        <w:t>年</w:t>
      </w:r>
      <w:r>
        <w:rPr>
          <w:rFonts w:ascii="游ゴシック" w:eastAsia="游ゴシック" w:hAnsi="游ゴシック" w:cs="游ゴシック"/>
        </w:rPr>
        <w:t>1</w:t>
      </w:r>
      <w:r>
        <w:rPr>
          <w:rFonts w:ascii="游ゴシック" w:eastAsia="游ゴシック" w:hAnsi="游ゴシック" w:cs="游ゴシック"/>
          <w:color w:val="000000"/>
        </w:rPr>
        <w:t>月</w:t>
      </w:r>
      <w:r>
        <w:rPr>
          <w:rFonts w:ascii="游ゴシック" w:eastAsia="游ゴシック" w:hAnsi="游ゴシック" w:cs="游ゴシック"/>
        </w:rPr>
        <w:t>25</w:t>
      </w:r>
      <w:r>
        <w:rPr>
          <w:rFonts w:ascii="游ゴシック" w:eastAsia="游ゴシック" w:hAnsi="游ゴシック" w:cs="游ゴシック"/>
          <w:color w:val="000000"/>
        </w:rPr>
        <w:t>日（</w:t>
      </w:r>
      <w:r>
        <w:rPr>
          <w:rFonts w:ascii="游ゴシック" w:eastAsia="游ゴシック" w:hAnsi="游ゴシック" w:cs="游ゴシック"/>
        </w:rPr>
        <w:t>水</w:t>
      </w:r>
      <w:r>
        <w:rPr>
          <w:rFonts w:ascii="游ゴシック" w:eastAsia="游ゴシック" w:hAnsi="游ゴシック" w:cs="游ゴシック"/>
          <w:color w:val="000000"/>
        </w:rPr>
        <w:t>）～</w:t>
      </w:r>
      <w:r>
        <w:rPr>
          <w:rFonts w:ascii="游ゴシック" w:eastAsia="游ゴシック" w:hAnsi="游ゴシック" w:cs="游ゴシック"/>
        </w:rPr>
        <w:t>令和5年2</w:t>
      </w:r>
      <w:r>
        <w:rPr>
          <w:rFonts w:ascii="游ゴシック" w:eastAsia="游ゴシック" w:hAnsi="游ゴシック" w:cs="游ゴシック"/>
          <w:color w:val="000000"/>
        </w:rPr>
        <w:t>月</w:t>
      </w:r>
      <w:r>
        <w:rPr>
          <w:rFonts w:ascii="游ゴシック" w:eastAsia="游ゴシック" w:hAnsi="游ゴシック" w:cs="游ゴシック"/>
        </w:rPr>
        <w:t>23</w:t>
      </w:r>
      <w:r>
        <w:rPr>
          <w:rFonts w:ascii="游ゴシック" w:eastAsia="游ゴシック" w:hAnsi="游ゴシック" w:cs="游ゴシック"/>
          <w:color w:val="000000"/>
        </w:rPr>
        <w:t>日（</w:t>
      </w:r>
      <w:r>
        <w:rPr>
          <w:rFonts w:ascii="游ゴシック" w:eastAsia="游ゴシック" w:hAnsi="游ゴシック" w:cs="游ゴシック"/>
        </w:rPr>
        <w:t>木</w:t>
      </w:r>
      <w:r>
        <w:rPr>
          <w:rFonts w:ascii="游ゴシック" w:eastAsia="游ゴシック" w:hAnsi="游ゴシック" w:cs="游ゴシック"/>
          <w:color w:val="000000"/>
        </w:rPr>
        <w:t>）</w:t>
      </w:r>
    </w:p>
    <w:p>
      <w:pPr>
        <w:rPr>
          <w:rFonts w:ascii="游ゴシック" w:eastAsia="游ゴシック" w:hAnsi="游ゴシック" w:cs="游ゴシック"/>
        </w:rPr>
      </w:pPr>
      <w:r>
        <w:rPr>
          <w:rFonts w:ascii="游ゴシック" w:eastAsia="游ゴシック" w:hAnsi="游ゴシック" w:cs="游ゴシック"/>
          <w:color w:val="000000"/>
        </w:rPr>
        <w:lastRenderedPageBreak/>
        <w:t xml:space="preserve">　</w:t>
      </w:r>
      <w:r>
        <w:rPr>
          <w:rFonts w:ascii="游ゴシック" w:eastAsia="游ゴシック" w:hAnsi="游ゴシック" w:cs="游ゴシック"/>
        </w:rPr>
        <w:t>（２）場所：NANBAなんなん</w:t>
      </w:r>
    </w:p>
    <w:p>
      <w:pPr>
        <w:ind w:firstLine="1680"/>
        <w:rPr>
          <w:rFonts w:ascii="游ゴシック" w:eastAsia="游ゴシック" w:hAnsi="游ゴシック" w:cs="游ゴシック"/>
          <w:sz w:val="26"/>
          <w:szCs w:val="26"/>
          <w:highlight w:val="yellow"/>
        </w:rPr>
      </w:pPr>
      <w:sdt>
        <w:sdtPr>
          <w:tag w:val="goog_rdk_0"/>
          <w:id w:val="-211425013"/>
        </w:sdtPr>
        <w:sdtContent>
          <w:r>
            <w:rPr>
              <w:rFonts w:ascii="Arial Unicode MS" w:eastAsia="Arial Unicode MS" w:hAnsi="Arial Unicode MS" w:cs="Arial Unicode MS"/>
              <w:color w:val="202124"/>
              <w:sz w:val="23"/>
              <w:szCs w:val="23"/>
              <w:highlight w:val="white"/>
            </w:rPr>
            <w:t>〒542-0075 大阪府大阪市中央区難波千日前５丁目　B1F</w:t>
          </w:r>
        </w:sdtContent>
      </w:sdt>
    </w:p>
    <w:p>
      <w:pPr>
        <w:ind w:firstLine="1680"/>
        <w:rPr>
          <w:rFonts w:ascii="游ゴシック" w:eastAsia="游ゴシック" w:hAnsi="游ゴシック" w:cs="游ゴシック"/>
        </w:rPr>
      </w:pPr>
      <w:r>
        <w:rPr>
          <w:rFonts w:ascii="游ゴシック" w:eastAsia="游ゴシック" w:hAnsi="游ゴシック" w:cs="游ゴシック"/>
        </w:rPr>
        <w:t>URL：https://nannan.osaka-chikagai.jp/</w:t>
      </w:r>
    </w:p>
    <w:p>
      <w:pPr>
        <w:ind w:firstLine="1680"/>
        <w:rPr>
          <w:rFonts w:ascii="游ゴシック" w:eastAsia="游ゴシック" w:hAnsi="游ゴシック" w:cs="游ゴシック"/>
        </w:rPr>
      </w:pPr>
      <w:r>
        <w:rPr>
          <w:rFonts w:ascii="游ゴシック" w:eastAsia="游ゴシック" w:hAnsi="游ゴシック" w:cs="游ゴシック" w:hint="eastAsia"/>
        </w:rPr>
        <w:t>※</w:t>
      </w:r>
      <w:r>
        <w:rPr>
          <w:rFonts w:ascii="游ゴシック" w:eastAsia="游ゴシック" w:hAnsi="游ゴシック" w:cs="游ゴシック"/>
        </w:rPr>
        <w:t>詳細場所</w:t>
      </w:r>
      <w:r>
        <w:rPr>
          <w:rFonts w:ascii="游ゴシック" w:eastAsia="游ゴシック" w:hAnsi="游ゴシック" w:cs="游ゴシック" w:hint="eastAsia"/>
        </w:rPr>
        <w:t xml:space="preserve">　フロアMAP内「御堂筋線なんば改札口側　5番区画」</w:t>
      </w:r>
    </w:p>
    <w:p>
      <w:pPr>
        <w:ind w:left="960" w:hanging="720"/>
        <w:rPr>
          <w:rFonts w:ascii="游ゴシック" w:eastAsia="游ゴシック" w:hAnsi="游ゴシック" w:cs="游ゴシック"/>
        </w:rPr>
      </w:pPr>
      <w:r>
        <w:rPr>
          <w:rFonts w:ascii="游ゴシック" w:eastAsia="游ゴシック" w:hAnsi="游ゴシック" w:cs="游ゴシック"/>
        </w:rPr>
        <w:t>（３）規模：70社／140商品程度（予定）</w:t>
      </w:r>
    </w:p>
    <w:p>
      <w:pPr>
        <w:ind w:left="960" w:hanging="720"/>
        <w:rPr>
          <w:rFonts w:ascii="游ゴシック" w:eastAsia="游ゴシック" w:hAnsi="游ゴシック" w:cs="游ゴシック"/>
        </w:rPr>
      </w:pPr>
    </w:p>
    <w:p>
      <w:pPr>
        <w:rPr>
          <w:rFonts w:ascii="游ゴシック" w:eastAsia="游ゴシック" w:hAnsi="游ゴシック" w:cs="游ゴシック"/>
        </w:rPr>
      </w:pPr>
      <w:r>
        <w:rPr>
          <w:rFonts w:ascii="游ゴシック" w:eastAsia="游ゴシック" w:hAnsi="游ゴシック" w:cs="游ゴシック"/>
          <w:b/>
        </w:rPr>
        <w:t>１２．販売期間</w:t>
      </w:r>
    </w:p>
    <w:p>
      <w:pPr>
        <w:ind w:left="240" w:firstLine="240"/>
        <w:rPr>
          <w:rFonts w:ascii="游ゴシック" w:eastAsia="游ゴシック" w:hAnsi="游ゴシック" w:cs="游ゴシック"/>
        </w:rPr>
      </w:pPr>
      <w:r>
        <w:rPr>
          <w:rFonts w:ascii="游ゴシック" w:eastAsia="游ゴシック" w:hAnsi="游ゴシック" w:cs="游ゴシック"/>
        </w:rPr>
        <w:t>上記日程内にて最大30日間の出品となります。</w:t>
      </w:r>
    </w:p>
    <w:p>
      <w:pPr>
        <w:rPr>
          <w:rFonts w:ascii="游ゴシック" w:eastAsia="游ゴシック" w:hAnsi="游ゴシック" w:cs="游ゴシック"/>
        </w:rPr>
      </w:pPr>
    </w:p>
    <w:p>
      <w:pPr>
        <w:rPr>
          <w:rFonts w:ascii="游ゴシック" w:eastAsia="游ゴシック" w:hAnsi="游ゴシック" w:cs="游ゴシック"/>
          <w:b/>
        </w:rPr>
      </w:pPr>
      <w:r>
        <w:rPr>
          <w:rFonts w:ascii="游ゴシック" w:eastAsia="游ゴシック" w:hAnsi="游ゴシック" w:cs="游ゴシック"/>
          <w:b/>
        </w:rPr>
        <w:t>１３．商品ロス（破損、紛失）</w:t>
      </w:r>
    </w:p>
    <w:p>
      <w:pPr>
        <w:ind w:left="240" w:firstLine="240"/>
        <w:rPr>
          <w:rFonts w:ascii="游ゴシック" w:eastAsia="游ゴシック" w:hAnsi="游ゴシック" w:cs="游ゴシック"/>
        </w:rPr>
      </w:pPr>
      <w:r>
        <w:rPr>
          <w:rFonts w:ascii="游ゴシック" w:eastAsia="游ゴシック" w:hAnsi="游ゴシック" w:cs="游ゴシック"/>
        </w:rPr>
        <w:t>入荷商品の合計在庫上代（税抜）に対して、在庫上代金額の2％までは各社様にてご負担頂きます。2％を超える発生ロス（破損、紛失）につきましては事務局にて補償致します。</w:t>
      </w:r>
    </w:p>
    <w:p>
      <w:pPr>
        <w:rPr>
          <w:rFonts w:ascii="游ゴシック" w:eastAsia="游ゴシック" w:hAnsi="游ゴシック" w:cs="游ゴシック"/>
          <w:b/>
        </w:rPr>
      </w:pPr>
    </w:p>
    <w:p>
      <w:pPr>
        <w:rPr>
          <w:rFonts w:ascii="游ゴシック" w:eastAsia="游ゴシック" w:hAnsi="游ゴシック" w:cs="游ゴシック"/>
          <w:b/>
        </w:rPr>
      </w:pPr>
      <w:r>
        <w:rPr>
          <w:rFonts w:ascii="游ゴシック" w:eastAsia="游ゴシック" w:hAnsi="游ゴシック" w:cs="游ゴシック"/>
          <w:b/>
        </w:rPr>
        <w:t xml:space="preserve">１４．商品の返却 </w:t>
      </w:r>
    </w:p>
    <w:p>
      <w:pPr>
        <w:ind w:left="240" w:firstLine="240"/>
        <w:rPr>
          <w:rFonts w:ascii="游ゴシック" w:eastAsia="游ゴシック" w:hAnsi="游ゴシック" w:cs="游ゴシック"/>
        </w:rPr>
      </w:pPr>
      <w:r>
        <w:rPr>
          <w:rFonts w:ascii="游ゴシック" w:eastAsia="游ゴシック" w:hAnsi="游ゴシック" w:cs="游ゴシック"/>
        </w:rPr>
        <w:t>本展終了後、残った商品につきましては、事務局から事業者宛てに着払いで返却させていただきます。予めご了承ください。</w:t>
      </w:r>
    </w:p>
    <w:p>
      <w:pPr>
        <w:rPr>
          <w:rFonts w:ascii="游ゴシック" w:eastAsia="游ゴシック" w:hAnsi="游ゴシック" w:cs="游ゴシック"/>
          <w:color w:val="000000"/>
        </w:rPr>
      </w:pPr>
      <w:r>
        <w:rPr>
          <w:rFonts w:ascii="游ゴシック" w:eastAsia="游ゴシック" w:hAnsi="游ゴシック" w:cs="游ゴシック"/>
        </w:rPr>
        <w:t xml:space="preserve">　　　</w:t>
      </w:r>
    </w:p>
    <w:p>
      <w:pPr>
        <w:rPr>
          <w:rFonts w:ascii="游ゴシック" w:eastAsia="游ゴシック" w:hAnsi="游ゴシック" w:cs="游ゴシック"/>
          <w:b/>
          <w:color w:val="000000"/>
        </w:rPr>
      </w:pPr>
      <w:r>
        <w:rPr>
          <w:rFonts w:ascii="游ゴシック" w:eastAsia="游ゴシック" w:hAnsi="游ゴシック" w:cs="游ゴシック"/>
          <w:b/>
          <w:color w:val="000000"/>
        </w:rPr>
        <w:t>１５</w:t>
      </w:r>
      <w:r>
        <w:rPr>
          <w:rFonts w:ascii="游ゴシック" w:eastAsia="游ゴシック" w:hAnsi="游ゴシック" w:cs="游ゴシック"/>
          <w:b/>
        </w:rPr>
        <w:t>．</w:t>
      </w:r>
      <w:r>
        <w:rPr>
          <w:rFonts w:ascii="游ゴシック" w:eastAsia="游ゴシック" w:hAnsi="游ゴシック" w:cs="游ゴシック"/>
          <w:b/>
          <w:color w:val="000000"/>
        </w:rPr>
        <w:t>スケジュール</w:t>
      </w:r>
    </w:p>
    <w:p>
      <w:pPr>
        <w:ind w:left="480"/>
        <w:rPr>
          <w:rFonts w:ascii="游ゴシック" w:eastAsia="游ゴシック" w:hAnsi="游ゴシック" w:cs="游ゴシック"/>
        </w:rPr>
      </w:pPr>
      <w:r>
        <w:rPr>
          <w:rFonts w:ascii="游ゴシック" w:eastAsia="游ゴシック" w:hAnsi="游ゴシック" w:cs="游ゴシック"/>
        </w:rPr>
        <w:t>①募集期間：11月1日（</w:t>
      </w:r>
      <w:r>
        <w:rPr>
          <w:rFonts w:ascii="游ゴシック" w:eastAsia="游ゴシック" w:hAnsi="游ゴシック" w:cs="游ゴシック" w:hint="eastAsia"/>
        </w:rPr>
        <w:t>火</w:t>
      </w:r>
      <w:r>
        <w:rPr>
          <w:rFonts w:ascii="游ゴシック" w:eastAsia="游ゴシック" w:hAnsi="游ゴシック" w:cs="游ゴシック"/>
        </w:rPr>
        <w:t>）～11月30日（水）　17時</w:t>
      </w:r>
    </w:p>
    <w:p>
      <w:pPr>
        <w:ind w:left="480"/>
        <w:rPr>
          <w:rFonts w:ascii="游ゴシック" w:eastAsia="游ゴシック" w:hAnsi="游ゴシック" w:cs="游ゴシック"/>
        </w:rPr>
      </w:pPr>
      <w:r>
        <w:rPr>
          <w:rFonts w:ascii="游ゴシック" w:eastAsia="游ゴシック" w:hAnsi="游ゴシック" w:cs="游ゴシック"/>
        </w:rPr>
        <w:t>②商品選定・決定：12月5日（</w:t>
      </w:r>
      <w:r>
        <w:rPr>
          <w:rFonts w:ascii="游ゴシック" w:eastAsia="游ゴシック" w:hAnsi="游ゴシック" w:cs="游ゴシック" w:hint="eastAsia"/>
        </w:rPr>
        <w:t>月</w:t>
      </w:r>
      <w:r>
        <w:rPr>
          <w:rFonts w:ascii="游ゴシック" w:eastAsia="游ゴシック" w:hAnsi="游ゴシック" w:cs="游ゴシック"/>
        </w:rPr>
        <w:t>）</w:t>
      </w:r>
    </w:p>
    <w:p>
      <w:pPr>
        <w:ind w:left="480"/>
        <w:rPr>
          <w:rFonts w:ascii="游ゴシック" w:eastAsia="游ゴシック" w:hAnsi="游ゴシック" w:cs="游ゴシック"/>
        </w:rPr>
      </w:pPr>
      <w:r>
        <w:rPr>
          <w:rFonts w:ascii="游ゴシック" w:eastAsia="游ゴシック" w:hAnsi="游ゴシック" w:cs="游ゴシック"/>
        </w:rPr>
        <w:t>③オンライン説明会：12月12日（11:00～）、12月16日（13:00～）</w:t>
      </w:r>
    </w:p>
    <w:p>
      <w:pPr>
        <w:ind w:left="480"/>
        <w:rPr>
          <w:rFonts w:ascii="游ゴシック" w:eastAsia="游ゴシック" w:hAnsi="游ゴシック" w:cs="游ゴシック"/>
        </w:rPr>
      </w:pPr>
      <w:r>
        <w:rPr>
          <w:rFonts w:ascii="游ゴシック" w:eastAsia="游ゴシック" w:hAnsi="游ゴシック" w:cs="游ゴシック"/>
        </w:rPr>
        <w:tab/>
        <w:t>※同内容となりますのでいずれかの日にご参加ください。</w:t>
      </w:r>
    </w:p>
    <w:p>
      <w:pPr>
        <w:ind w:left="480" w:firstLine="240"/>
        <w:rPr>
          <w:rFonts w:ascii="游ゴシック" w:eastAsia="游ゴシック" w:hAnsi="游ゴシック" w:cs="游ゴシック"/>
        </w:rPr>
      </w:pPr>
      <w:r>
        <w:rPr>
          <w:rFonts w:ascii="游ゴシック" w:eastAsia="游ゴシック" w:hAnsi="游ゴシック" w:cs="游ゴシック"/>
        </w:rPr>
        <w:t>※オンライン説明会の参加を持って</w:t>
      </w:r>
      <w:r>
        <w:rPr>
          <w:rFonts w:ascii="游ゴシック" w:eastAsia="游ゴシック" w:hAnsi="游ゴシック" w:cs="游ゴシック" w:hint="eastAsia"/>
        </w:rPr>
        <w:t>出品</w:t>
      </w:r>
      <w:r>
        <w:rPr>
          <w:rFonts w:ascii="游ゴシック" w:eastAsia="游ゴシック" w:hAnsi="游ゴシック" w:cs="游ゴシック"/>
        </w:rPr>
        <w:t>確定となります。</w:t>
      </w:r>
    </w:p>
    <w:p>
      <w:pPr>
        <w:ind w:left="480" w:firstLine="240"/>
        <w:rPr>
          <w:rFonts w:ascii="游ゴシック" w:eastAsia="游ゴシック" w:hAnsi="游ゴシック" w:cs="游ゴシック"/>
          <w:color w:val="FF0000"/>
        </w:rPr>
      </w:pPr>
      <w:r>
        <w:rPr>
          <w:rFonts w:ascii="游ゴシック" w:eastAsia="游ゴシック" w:hAnsi="游ゴシック" w:cs="游ゴシック"/>
          <w:color w:val="FF0000"/>
        </w:rPr>
        <w:t>※出品の詳細は、オンライン説明会でご案内しますので出品者は</w:t>
      </w:r>
      <w:r>
        <w:rPr>
          <w:rFonts w:ascii="游ゴシック" w:eastAsia="游ゴシック" w:hAnsi="游ゴシック" w:cs="游ゴシック"/>
          <w:b/>
          <w:color w:val="FF0000"/>
          <w:u w:val="single"/>
        </w:rPr>
        <w:t>必ず</w:t>
      </w:r>
      <w:r>
        <w:rPr>
          <w:rFonts w:ascii="游ゴシック" w:eastAsia="游ゴシック" w:hAnsi="游ゴシック" w:cs="游ゴシック"/>
          <w:color w:val="FF0000"/>
        </w:rPr>
        <w:t>ご参加ください。</w:t>
      </w:r>
    </w:p>
    <w:p>
      <w:pPr>
        <w:ind w:left="480"/>
        <w:rPr>
          <w:rFonts w:ascii="游ゴシック" w:eastAsia="游ゴシック" w:hAnsi="游ゴシック" w:cs="游ゴシック"/>
        </w:rPr>
      </w:pPr>
      <w:r>
        <w:rPr>
          <w:rFonts w:ascii="游ゴシック" w:eastAsia="游ゴシック" w:hAnsi="游ゴシック" w:cs="游ゴシック"/>
        </w:rPr>
        <w:t>④商品発送：</w:t>
      </w:r>
      <w:r>
        <w:rPr>
          <w:rFonts w:ascii="游ゴシック" w:eastAsia="游ゴシック" w:hAnsi="游ゴシック" w:cs="游ゴシック" w:hint="eastAsia"/>
        </w:rPr>
        <w:t>令和5年</w:t>
      </w:r>
      <w:r>
        <w:rPr>
          <w:rFonts w:ascii="游ゴシック" w:eastAsia="游ゴシック" w:hAnsi="游ゴシック" w:cs="游ゴシック"/>
        </w:rPr>
        <w:t>1月</w:t>
      </w:r>
      <w:r>
        <w:rPr>
          <w:rFonts w:ascii="游ゴシック" w:eastAsia="游ゴシック" w:hAnsi="游ゴシック" w:cs="游ゴシック" w:hint="eastAsia"/>
        </w:rPr>
        <w:t>中</w:t>
      </w:r>
      <w:r>
        <w:rPr>
          <w:rFonts w:ascii="游ゴシック" w:eastAsia="游ゴシック" w:hAnsi="游ゴシック" w:cs="游ゴシック"/>
        </w:rPr>
        <w:t>下旬</w:t>
      </w:r>
    </w:p>
    <w:p>
      <w:pPr>
        <w:ind w:left="480"/>
        <w:rPr>
          <w:rFonts w:ascii="游ゴシック" w:eastAsia="游ゴシック" w:hAnsi="游ゴシック" w:cs="游ゴシック"/>
        </w:rPr>
      </w:pPr>
      <w:r>
        <w:rPr>
          <w:rFonts w:ascii="游ゴシック" w:eastAsia="游ゴシック" w:hAnsi="游ゴシック" w:cs="游ゴシック"/>
        </w:rPr>
        <w:t>⑤実施期間：令和5年1月25日（</w:t>
      </w:r>
      <w:r>
        <w:rPr>
          <w:rFonts w:ascii="游ゴシック" w:eastAsia="游ゴシック" w:hAnsi="游ゴシック" w:cs="游ゴシック" w:hint="eastAsia"/>
        </w:rPr>
        <w:t>水</w:t>
      </w:r>
      <w:r>
        <w:rPr>
          <w:rFonts w:ascii="游ゴシック" w:eastAsia="游ゴシック" w:hAnsi="游ゴシック" w:cs="游ゴシック"/>
        </w:rPr>
        <w:t>）～令和5年2月23日（</w:t>
      </w:r>
      <w:r>
        <w:rPr>
          <w:rFonts w:ascii="游ゴシック" w:eastAsia="游ゴシック" w:hAnsi="游ゴシック" w:cs="游ゴシック" w:hint="eastAsia"/>
        </w:rPr>
        <w:t>木</w:t>
      </w:r>
      <w:r>
        <w:rPr>
          <w:rFonts w:ascii="游ゴシック" w:eastAsia="游ゴシック" w:hAnsi="游ゴシック" w:cs="游ゴシック"/>
        </w:rPr>
        <w:t>）</w:t>
      </w:r>
    </w:p>
    <w:p>
      <w:pPr>
        <w:ind w:left="480"/>
        <w:rPr>
          <w:rFonts w:ascii="游ゴシック" w:eastAsia="游ゴシック" w:hAnsi="游ゴシック" w:cs="游ゴシック"/>
        </w:rPr>
      </w:pPr>
      <w:r>
        <w:rPr>
          <w:rFonts w:ascii="游ゴシック" w:eastAsia="游ゴシック" w:hAnsi="游ゴシック" w:cs="游ゴシック"/>
        </w:rPr>
        <w:t>⑥支払い：令和5年3月末</w:t>
      </w:r>
      <w:r>
        <w:rPr>
          <w:rFonts w:ascii="游ゴシック" w:eastAsia="游ゴシック" w:hAnsi="游ゴシック" w:cs="游ゴシック" w:hint="eastAsia"/>
        </w:rPr>
        <w:t>（</w:t>
      </w:r>
      <w:r>
        <w:rPr>
          <w:rFonts w:ascii="游ゴシック" w:eastAsia="游ゴシック" w:hAnsi="游ゴシック" w:cs="游ゴシック"/>
        </w:rPr>
        <w:t>予定</w:t>
      </w:r>
      <w:r>
        <w:rPr>
          <w:rFonts w:ascii="游ゴシック" w:eastAsia="游ゴシック" w:hAnsi="游ゴシック" w:cs="游ゴシック" w:hint="eastAsia"/>
        </w:rPr>
        <w:t>）</w:t>
      </w:r>
    </w:p>
    <w:p>
      <w:pPr>
        <w:ind w:left="960" w:hanging="240"/>
        <w:jc w:val="left"/>
        <w:rPr>
          <w:rFonts w:ascii="游ゴシック" w:eastAsia="游ゴシック" w:hAnsi="游ゴシック" w:cs="游ゴシック"/>
        </w:rPr>
      </w:pPr>
      <w:r>
        <w:rPr>
          <w:rFonts w:ascii="游ゴシック" w:eastAsia="游ゴシック" w:hAnsi="游ゴシック" w:cs="游ゴシック"/>
        </w:rPr>
        <w:t>※売上か</w:t>
      </w:r>
      <w:r>
        <w:rPr>
          <w:rFonts w:ascii="游ゴシック" w:eastAsia="游ゴシック" w:hAnsi="游ゴシック" w:cs="游ゴシック"/>
          <w:color w:val="000000"/>
        </w:rPr>
        <w:t>ら歩率等を差し引いた金額を</w:t>
      </w:r>
      <w:r>
        <w:rPr>
          <w:rFonts w:ascii="游ゴシック" w:eastAsia="游ゴシック" w:hAnsi="游ゴシック" w:cs="游ゴシック"/>
        </w:rPr>
        <w:t>事務局より指定口座に振り込みます。</w:t>
      </w:r>
    </w:p>
    <w:p>
      <w:pPr>
        <w:rPr>
          <w:rFonts w:ascii="游ゴシック" w:eastAsia="游ゴシック" w:hAnsi="游ゴシック" w:cs="游ゴシック"/>
          <w:color w:val="000000"/>
        </w:rPr>
      </w:pPr>
    </w:p>
    <w:p>
      <w:pPr>
        <w:rPr>
          <w:rFonts w:ascii="游ゴシック" w:eastAsia="游ゴシック" w:hAnsi="游ゴシック" w:cs="游ゴシック"/>
          <w:b/>
          <w:color w:val="000000"/>
        </w:rPr>
      </w:pPr>
      <w:r>
        <w:rPr>
          <w:rFonts w:ascii="游ゴシック" w:eastAsia="游ゴシック" w:hAnsi="游ゴシック" w:cs="游ゴシック"/>
          <w:b/>
          <w:color w:val="000000"/>
        </w:rPr>
        <w:t>１６．留意事項</w:t>
      </w:r>
    </w:p>
    <w:p>
      <w:pPr>
        <w:ind w:left="720" w:hanging="240"/>
        <w:rPr>
          <w:rFonts w:ascii="游ゴシック" w:eastAsia="游ゴシック" w:hAnsi="游ゴシック" w:cs="游ゴシック"/>
          <w:b/>
          <w:color w:val="000000"/>
        </w:rPr>
      </w:pPr>
      <w:r>
        <w:rPr>
          <w:rFonts w:ascii="游ゴシック" w:eastAsia="游ゴシック" w:hAnsi="游ゴシック" w:cs="游ゴシック"/>
        </w:rPr>
        <w:t>・</w:t>
      </w:r>
      <w:r>
        <w:rPr>
          <w:rFonts w:ascii="游ゴシック" w:eastAsia="游ゴシック" w:hAnsi="游ゴシック" w:cs="游ゴシック"/>
          <w:color w:val="000000"/>
        </w:rPr>
        <w:t>今後、本企画に関連する事項等についてはメールにてご連絡いたします。</w:t>
      </w:r>
    </w:p>
    <w:p>
      <w:pPr>
        <w:ind w:left="720" w:hanging="240"/>
        <w:rPr>
          <w:rFonts w:ascii="游ゴシック" w:eastAsia="游ゴシック" w:hAnsi="游ゴシック" w:cs="游ゴシック"/>
          <w:color w:val="000000"/>
        </w:rPr>
      </w:pPr>
      <w:r>
        <w:rPr>
          <w:rFonts w:ascii="游ゴシック" w:eastAsia="游ゴシック" w:hAnsi="游ゴシック" w:cs="游ゴシック"/>
          <w:color w:val="000000"/>
        </w:rPr>
        <w:t xml:space="preserve">　定期的にメールのご確認をお願いいたします。</w:t>
      </w:r>
    </w:p>
    <w:p>
      <w:pPr>
        <w:ind w:left="720" w:hanging="240"/>
        <w:rPr>
          <w:rFonts w:ascii="游ゴシック" w:eastAsia="游ゴシック" w:hAnsi="游ゴシック" w:cs="游ゴシック"/>
          <w:color w:val="000000"/>
        </w:rPr>
      </w:pPr>
      <w:r>
        <w:rPr>
          <w:rFonts w:ascii="游ゴシック" w:eastAsia="游ゴシック" w:hAnsi="游ゴシック" w:cs="游ゴシック"/>
        </w:rPr>
        <w:t>・エントリー商品申込</w:t>
      </w:r>
      <w:r>
        <w:rPr>
          <w:rFonts w:ascii="游ゴシック" w:eastAsia="游ゴシック" w:hAnsi="游ゴシック" w:cs="游ゴシック"/>
          <w:color w:val="000000"/>
        </w:rPr>
        <w:t>に不備があった場合、審査不可となりますので、予めご</w:t>
      </w:r>
      <w:r>
        <w:rPr>
          <w:rFonts w:ascii="游ゴシック" w:eastAsia="游ゴシック" w:hAnsi="游ゴシック" w:cs="游ゴシック"/>
          <w:color w:val="000000"/>
        </w:rPr>
        <w:lastRenderedPageBreak/>
        <w:t>了承ください。</w:t>
      </w:r>
    </w:p>
    <w:p>
      <w:pPr>
        <w:rPr>
          <w:rFonts w:ascii="游ゴシック" w:eastAsia="游ゴシック" w:hAnsi="游ゴシック" w:cs="游ゴシック"/>
          <w:color w:val="000000"/>
        </w:rPr>
      </w:pPr>
    </w:p>
    <w:p>
      <w:pPr>
        <w:rPr>
          <w:rFonts w:ascii="游ゴシック" w:eastAsia="游ゴシック" w:hAnsi="游ゴシック" w:cs="游ゴシック"/>
          <w:b/>
          <w:color w:val="000000"/>
        </w:rPr>
      </w:pPr>
      <w:r>
        <w:rPr>
          <w:rFonts w:ascii="游ゴシック" w:eastAsia="游ゴシック" w:hAnsi="游ゴシック" w:cs="游ゴシック"/>
          <w:b/>
          <w:color w:val="000000"/>
        </w:rPr>
        <w:t>１７</w:t>
      </w:r>
      <w:r>
        <w:rPr>
          <w:rFonts w:ascii="游ゴシック" w:eastAsia="游ゴシック" w:hAnsi="游ゴシック" w:cs="游ゴシック"/>
          <w:b/>
        </w:rPr>
        <w:t>．お</w:t>
      </w:r>
      <w:r>
        <w:rPr>
          <w:rFonts w:ascii="游ゴシック" w:eastAsia="游ゴシック" w:hAnsi="游ゴシック" w:cs="游ゴシック"/>
          <w:b/>
          <w:color w:val="000000"/>
        </w:rPr>
        <w:t>問い合わせ先</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 xml:space="preserve">　事務局：株式会社COUNTERWORKS</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 xml:space="preserve">　　担当：内海（うちみ）</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 xml:space="preserve">　　TEL：090-9131-4283</w:t>
      </w:r>
    </w:p>
    <w:p>
      <w:pPr>
        <w:ind w:left="240" w:firstLine="240"/>
        <w:rPr>
          <w:rFonts w:ascii="游ゴシック" w:eastAsia="游ゴシック" w:hAnsi="游ゴシック" w:cs="游ゴシック"/>
          <w:color w:val="000000"/>
        </w:rPr>
      </w:pPr>
      <w:r>
        <w:rPr>
          <w:rFonts w:ascii="游ゴシック" w:eastAsia="游ゴシック" w:hAnsi="游ゴシック" w:cs="游ゴシック"/>
          <w:color w:val="000000"/>
        </w:rPr>
        <w:t xml:space="preserve">　　MAIL：uchimi@counterworks.jp</w:t>
      </w:r>
    </w:p>
    <w:sdt>
      <w:sdtPr>
        <w:tag w:val="goog_rdk_2"/>
        <w:id w:val="-1837293761"/>
      </w:sdtPr>
      <w:sdtContent>
        <w:p>
          <w:pPr>
            <w:rPr>
              <w:rFonts w:ascii="游ゴシック" w:eastAsia="游ゴシック" w:hAnsi="游ゴシック" w:cs="游ゴシック"/>
              <w:color w:val="000000"/>
              <w:rPrChange w:id="1" w:author="作成者">
                <w:rPr>
                  <w:color w:val="000000"/>
                </w:rPr>
              </w:rPrChange>
            </w:rPr>
          </w:pPr>
          <w:r>
            <w:rPr>
              <w:rFonts w:ascii="游ゴシック" w:eastAsia="游ゴシック" w:hAnsi="游ゴシック" w:cs="游ゴシック"/>
              <w:color w:val="000000"/>
            </w:rPr>
            <w:t xml:space="preserve">　　　　URL：https://counterworks.co.jp/</w:t>
          </w:r>
          <w:sdt>
            <w:sdtPr>
              <w:tag w:val="goog_rdk_1"/>
              <w:id w:val="-1201939361"/>
            </w:sdtPr>
            <w:sdtContent/>
          </w:sdt>
        </w:p>
      </w:sdtContent>
    </w:sdt>
    <w:sectPr>
      <w:pgSz w:w="11906" w:h="16838"/>
      <w:pgMar w:top="1148" w:right="1418" w:bottom="851" w:left="141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ＦＡ クリアレター">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ＦＡ クリアレター" w:eastAsiaTheme="minorEastAsia" w:hAnsi="ＦＡ クリアレター" w:cs="ＦＡ クリアレター"/>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ＦＡ クリアレター"/>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te Heading"/>
    <w:basedOn w:val="a"/>
    <w:next w:val="a"/>
    <w:pPr>
      <w:jc w:val="center"/>
    </w:pPr>
    <w:rPr>
      <w:szCs w:val="20"/>
    </w:rPr>
  </w:style>
  <w:style w:type="paragraph" w:styleId="20">
    <w:name w:val="Body Text 2"/>
    <w:basedOn w:val="a"/>
    <w:rPr>
      <w:rFonts w:ascii="Century" w:eastAsia="ＭＳ 明朝"/>
      <w:szCs w:val="20"/>
    </w:rPr>
  </w:style>
  <w:style w:type="paragraph" w:styleId="a5">
    <w:name w:val="header"/>
    <w:basedOn w:val="a"/>
    <w:pPr>
      <w:tabs>
        <w:tab w:val="center" w:pos="4252"/>
        <w:tab w:val="right" w:pos="8504"/>
      </w:tabs>
      <w:snapToGrid w:val="0"/>
    </w:pPr>
    <w:rPr>
      <w:rFonts w:ascii="Century" w:eastAsia="ＭＳ 明朝"/>
      <w:sz w:val="22"/>
      <w:szCs w:val="20"/>
    </w:rPr>
  </w:style>
  <w:style w:type="paragraph" w:styleId="a6">
    <w:name w:val="Body Text Indent"/>
    <w:basedOn w:val="a"/>
    <w:pPr>
      <w:ind w:leftChars="109" w:left="480" w:hangingChars="100" w:hanging="240"/>
    </w:pPr>
    <w:rPr>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1">
    <w:name w:val="Body Text Indent 2"/>
    <w:basedOn w:val="a"/>
    <w:pPr>
      <w:ind w:leftChars="200" w:left="480" w:firstLineChars="100" w:firstLine="240"/>
    </w:pPr>
  </w:style>
  <w:style w:type="paragraph" w:styleId="30">
    <w:name w:val="Body Text Indent 3"/>
    <w:basedOn w:val="a"/>
    <w:pPr>
      <w:ind w:leftChars="300" w:left="720" w:firstLineChars="99" w:firstLine="238"/>
    </w:pPr>
  </w:style>
  <w:style w:type="paragraph" w:styleId="a9">
    <w:name w:val="Balloon Text"/>
    <w:basedOn w:val="a"/>
    <w:semiHidden/>
    <w:rPr>
      <w:rFonts w:ascii="Arial" w:eastAsia="ＭＳ ゴシック" w:hAnsi="Arial"/>
      <w:sz w:val="18"/>
      <w:szCs w:val="18"/>
    </w:rPr>
  </w:style>
  <w:style w:type="paragraph" w:styleId="aa">
    <w:name w:val="Closing"/>
    <w:basedOn w:val="a"/>
    <w:next w:val="a"/>
    <w:pPr>
      <w:jc w:val="right"/>
    </w:pPr>
    <w:rPr>
      <w:rFonts w:ascii="Century" w:eastAsia="ＭＳ 明朝"/>
      <w:szCs w:val="20"/>
    </w:rPr>
  </w:style>
  <w:style w:type="paragraph" w:styleId="ab">
    <w:name w:val="Date"/>
    <w:basedOn w:val="a"/>
    <w:next w:val="a"/>
  </w:style>
  <w:style w:type="character" w:customStyle="1" w:styleId="text11">
    <w:name w:val="text11"/>
    <w:rPr>
      <w:rFonts w:ascii="qMmpS Pro W3" w:hAnsi="qMmpS Pro W3" w:hint="default"/>
      <w:color w:val="444444"/>
      <w:sz w:val="22"/>
      <w:szCs w:val="22"/>
    </w:rPr>
  </w:style>
  <w:style w:type="character" w:styleId="ac">
    <w:name w:val="Hyperlink"/>
    <w:basedOn w:val="a0"/>
    <w:uiPriority w:val="99"/>
    <w:unhideWhenUsed/>
    <w:rPr>
      <w:color w:val="0000FF" w:themeColor="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Plain Text"/>
    <w:basedOn w:val="a"/>
    <w:link w:val="ae"/>
    <w:uiPriority w:val="99"/>
    <w:semiHidden/>
    <w:unhideWhenUsed/>
    <w:pPr>
      <w:jc w:val="left"/>
    </w:pPr>
    <w:rPr>
      <w:rFonts w:ascii="游ゴシック" w:eastAsia="游ゴシック" w:hAnsi="Courier New" w:cs="Courier New"/>
      <w:sz w:val="22"/>
      <w:szCs w:val="22"/>
    </w:rPr>
  </w:style>
  <w:style w:type="character" w:customStyle="1" w:styleId="ae">
    <w:name w:val="書式なし (文字)"/>
    <w:basedOn w:val="a0"/>
    <w:link w:val="ad"/>
    <w:uiPriority w:val="99"/>
    <w:semiHidden/>
    <w:rPr>
      <w:rFonts w:ascii="游ゴシック" w:eastAsia="游ゴシック" w:hAnsi="Courier New" w:cs="Courier New"/>
      <w:kern w:val="2"/>
      <w:sz w:val="22"/>
      <w:szCs w:val="22"/>
    </w:rPr>
  </w:style>
  <w:style w:type="character" w:customStyle="1" w:styleId="10">
    <w:name w:val="未解決のメンション1"/>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paragraph" w:styleId="af0">
    <w:name w:val="Revision"/>
    <w:hidden/>
    <w:uiPriority w:val="99"/>
    <w:semiHidden/>
    <w:rPr>
      <w:rFonts w:eastAsia="ＦＡ クリアレター"/>
      <w:kern w:val="2"/>
    </w:rPr>
  </w:style>
  <w:style w:type="character" w:styleId="af1">
    <w:name w:val="Unresolved Mention"/>
    <w:basedOn w:val="a0"/>
    <w:uiPriority w:val="99"/>
    <w:semiHidden/>
    <w:unhideWhenUsed/>
    <w:rPr>
      <w:color w:val="605E5C"/>
      <w:shd w:val="clear" w:color="auto" w:fill="E1DFDD"/>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unhideWhenUsed/>
    <w:pPr>
      <w:jc w:val="left"/>
    </w:pPr>
  </w:style>
  <w:style w:type="character" w:customStyle="1" w:styleId="af5">
    <w:name w:val="コメント文字列 (文字)"/>
    <w:basedOn w:val="a0"/>
    <w:link w:val="af4"/>
    <w:uiPriority w:val="99"/>
    <w:rPr>
      <w:rFonts w:eastAsia="ＦＡ クリアレター"/>
      <w:kern w:val="2"/>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eastAsia="ＦＡ クリアレター"/>
      <w:b/>
      <w:bCs/>
      <w:kern w:val="2"/>
    </w:rPr>
  </w:style>
  <w:style w:type="character" w:styleId="af8">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foBCEQzumlkNnFrI0OA754MoE7nIES6o_HTgHk3HaqOPd-Q/view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2022-10-17T03:49:00Z</dcterms:created>
  <dcterms:modified xsi:type="dcterms:W3CDTF">2022-10-17T03:50:00Z</dcterms:modified>
</cp:coreProperties>
</file>